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10404"/>
      </w:tblGrid>
      <w:tr w:rsidR="00762252" w:rsidRPr="00762252" w14:paraId="53DE0B9E" w14:textId="77777777" w:rsidTr="3AB0C9E5">
        <w:trPr>
          <w:cantSplit/>
          <w:trHeight w:hRule="exact" w:val="9526"/>
        </w:trPr>
        <w:tc>
          <w:tcPr>
            <w:tcW w:w="10360" w:type="dxa"/>
          </w:tcPr>
          <w:p w14:paraId="2EB43EE8" w14:textId="7502B758" w:rsidR="00762252" w:rsidRPr="00315FD6" w:rsidRDefault="00B50CE8" w:rsidP="3AB0C9E5">
            <w:pPr>
              <w:pStyle w:val="HWMainTitle1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063E4F8C" wp14:editId="1F7E63E3">
                  <wp:simplePos x="0" y="0"/>
                  <wp:positionH relativeFrom="page">
                    <wp:posOffset>-693158</wp:posOffset>
                  </wp:positionH>
                  <wp:positionV relativeFrom="paragraph">
                    <wp:posOffset>-2078915</wp:posOffset>
                  </wp:positionV>
                  <wp:extent cx="7745095" cy="10953115"/>
                  <wp:effectExtent l="0" t="0" r="8255" b="635"/>
                  <wp:wrapNone/>
                  <wp:docPr id="1840055425" name="Picture 6" descr="A blue and green curved l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055425" name="Picture 6" descr="A blue and green curved lin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5095" cy="1095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1" locked="0" layoutInCell="1" allowOverlap="1" wp14:anchorId="4ECAAD84" wp14:editId="506F87AE">
                      <wp:simplePos x="0" y="0"/>
                      <wp:positionH relativeFrom="margin">
                        <wp:posOffset>-87705</wp:posOffset>
                      </wp:positionH>
                      <wp:positionV relativeFrom="paragraph">
                        <wp:posOffset>3677098</wp:posOffset>
                      </wp:positionV>
                      <wp:extent cx="6185535" cy="3404870"/>
                      <wp:effectExtent l="0" t="0" r="0" b="508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6185535" cy="34048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14:paraId="52E83D91" w14:textId="77777777" w:rsidR="001F5C2D" w:rsidRDefault="001F5C2D">
                                  <w:pPr>
                                    <w:spacing w:line="276" w:lineRule="auto"/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/>
                                      <w:bCs/>
                                      <w:color w:val="FFFFFF"/>
                                      <w:sz w:val="72"/>
                                      <w:szCs w:val="72"/>
                                      <w:lang w:val="en-US"/>
                                    </w:rPr>
                                    <w:t xml:space="preserve">Work Programme </w:t>
                                  </w:r>
                                </w:p>
                              </w:txbxContent>
                            </wps:txbx>
                            <wps:bodyPr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AAD84" id="Text Box 2" o:spid="_x0000_s1026" style="position:absolute;margin-left:-6.9pt;margin-top:289.55pt;width:487.05pt;height:268.1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" filled="f" stroked="f">
                      <v:textbox>
                        <w:txbxContent>
                          <w:p w14:paraId="52E83D91" w14:textId="77777777" w:rsidR="001F5C2D" w:rsidRDefault="001F5C2D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 xml:space="preserve">Work Programme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4114D3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62252" w:rsidRPr="00762252" w14:paraId="621989F7" w14:textId="77777777" w:rsidTr="3AB0C9E5">
        <w:trPr>
          <w:cantSplit/>
          <w:trHeight w:hRule="exact" w:val="1077"/>
        </w:trPr>
        <w:tc>
          <w:tcPr>
            <w:tcW w:w="10360" w:type="dxa"/>
          </w:tcPr>
          <w:p w14:paraId="0870953A" w14:textId="77777777" w:rsidR="00762252" w:rsidRPr="002B4257" w:rsidRDefault="00A45AC0" w:rsidP="009434AF">
            <w:pPr>
              <w:pStyle w:val="HWMainTitle2"/>
              <w:rPr>
                <w:rFonts w:ascii="Poppins Medium" w:hAnsi="Poppins Medium" w:cs="Poppins Medium"/>
                <w:b/>
                <w:bCs/>
              </w:rPr>
            </w:pPr>
            <w:r w:rsidRPr="002B4257">
              <w:rPr>
                <w:rFonts w:ascii="Poppins Medium" w:hAnsi="Poppins Medium" w:cs="Poppins Medium"/>
                <w:b/>
                <w:bCs/>
              </w:rPr>
              <w:t>April 202</w:t>
            </w:r>
            <w:r w:rsidR="0087032D">
              <w:rPr>
                <w:rFonts w:ascii="Poppins Medium" w:hAnsi="Poppins Medium" w:cs="Poppins Medium"/>
                <w:b/>
                <w:bCs/>
              </w:rPr>
              <w:t>5</w:t>
            </w:r>
            <w:r w:rsidRPr="002B4257">
              <w:rPr>
                <w:rFonts w:ascii="Poppins Medium" w:hAnsi="Poppins Medium" w:cs="Poppins Medium"/>
                <w:b/>
                <w:bCs/>
              </w:rPr>
              <w:t xml:space="preserve"> – March 202</w:t>
            </w:r>
            <w:r w:rsidR="0087032D">
              <w:rPr>
                <w:rFonts w:ascii="Poppins Medium" w:hAnsi="Poppins Medium" w:cs="Poppins Medium"/>
                <w:b/>
                <w:bCs/>
              </w:rPr>
              <w:t>6</w:t>
            </w:r>
          </w:p>
        </w:tc>
      </w:tr>
    </w:tbl>
    <w:p w14:paraId="08CEB5E8" w14:textId="77777777" w:rsidR="00762252" w:rsidRPr="00762252" w:rsidRDefault="002B3E8F" w:rsidP="00762252">
      <w:pPr>
        <w:pStyle w:val="HWSpac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1B4F92C" wp14:editId="244CD374">
            <wp:simplePos x="0" y="0"/>
            <wp:positionH relativeFrom="margin">
              <wp:posOffset>-1284605</wp:posOffset>
            </wp:positionH>
            <wp:positionV relativeFrom="paragraph">
              <wp:posOffset>-10734040</wp:posOffset>
            </wp:positionV>
            <wp:extent cx="9078433" cy="6813176"/>
            <wp:effectExtent l="0" t="0" r="8890" b="6985"/>
            <wp:wrapNone/>
            <wp:docPr id="299000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433" cy="68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257">
        <w:rPr>
          <w:b/>
          <w:bCs/>
          <w:noProof/>
          <w:lang w:eastAsia="en-GB"/>
        </w:rPr>
        <w:drawing>
          <wp:anchor distT="0" distB="0" distL="114300" distR="114300" simplePos="0" relativeHeight="251658249" behindDoc="1" locked="0" layoutInCell="1" allowOverlap="1" wp14:anchorId="70E01C70" wp14:editId="60AFEEE5">
            <wp:simplePos x="0" y="0"/>
            <wp:positionH relativeFrom="column">
              <wp:posOffset>4980305</wp:posOffset>
            </wp:positionH>
            <wp:positionV relativeFrom="paragraph">
              <wp:posOffset>-10109200</wp:posOffset>
            </wp:positionV>
            <wp:extent cx="1209675" cy="604559"/>
            <wp:effectExtent l="0" t="0" r="0" b="5080"/>
            <wp:wrapNone/>
            <wp:docPr id="1" name="Picture 1" descr="A logo with colorful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with colorful circl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04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CF1" w:rsidRPr="00D95CF1">
        <w:rPr>
          <w:noProof/>
          <w:lang w:eastAsia="en-GB"/>
        </w:rPr>
        <w:drawing>
          <wp:anchor distT="0" distB="0" distL="114300" distR="114300" simplePos="0" relativeHeight="251658243" behindDoc="1" locked="1" layoutInCell="1" allowOverlap="1" wp14:anchorId="586CAAEB" wp14:editId="5BE5F081">
            <wp:simplePos x="0" y="0"/>
            <wp:positionH relativeFrom="page">
              <wp:posOffset>819150</wp:posOffset>
            </wp:positionH>
            <wp:positionV relativeFrom="page">
              <wp:posOffset>370840</wp:posOffset>
            </wp:positionV>
            <wp:extent cx="2409825" cy="567055"/>
            <wp:effectExtent l="0" t="0" r="952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52B57" w14:textId="77777777" w:rsidR="00762252" w:rsidRPr="00762252" w:rsidRDefault="00762252" w:rsidP="00762252">
      <w:pPr>
        <w:pStyle w:val="HWSpacer"/>
        <w:sectPr w:rsidR="00762252" w:rsidRPr="00762252" w:rsidSect="003E4CB1">
          <w:headerReference w:type="default" r:id="rId15"/>
          <w:footerReference w:type="first" r:id="rId16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</w:p>
    <w:p w14:paraId="15FCB34D" w14:textId="77777777" w:rsidR="00762252" w:rsidRDefault="00762252" w:rsidP="006F6803">
      <w:pPr>
        <w:pStyle w:val="HWHeading1Non-Contents"/>
      </w:pPr>
      <w:bookmarkStart w:id="0" w:name="_Toc100760326"/>
      <w:r>
        <w:lastRenderedPageBreak/>
        <w:t>Contents</w:t>
      </w:r>
      <w:bookmarkEnd w:id="0"/>
      <w:r w:rsidR="007A5A4C">
        <w:t xml:space="preserve">         </w:t>
      </w:r>
    </w:p>
    <w:p w14:paraId="1A774CD8" w14:textId="77777777" w:rsidR="0075691B" w:rsidRDefault="0075691B">
      <w:pPr>
        <w:pStyle w:val="TOC1"/>
      </w:pPr>
    </w:p>
    <w:p w14:paraId="6DCBB2F6" w14:textId="77777777" w:rsidR="00B558FE" w:rsidRDefault="00A97BC5">
      <w:pPr>
        <w:pStyle w:val="TOC1"/>
      </w:pPr>
      <w:r>
        <w:fldChar w:fldCharType="begin"/>
      </w:r>
      <w:r>
        <w:instrText xml:space="preserve"> TOC \o "1-1" \h \z \u </w:instrText>
      </w:r>
      <w:r>
        <w:fldChar w:fldCharType="separate"/>
      </w:r>
    </w:p>
    <w:p w14:paraId="3A9D85EC" w14:textId="77777777" w:rsidR="00A45AC0" w:rsidRPr="008C305D" w:rsidRDefault="00A45AC0" w:rsidP="00A45AC0">
      <w:pPr>
        <w:pStyle w:val="TOC1"/>
        <w:rPr>
          <w:rFonts w:asciiTheme="majorHAnsi" w:hAnsiTheme="majorHAnsi" w:cstheme="majorHAnsi"/>
          <w:b w:val="0"/>
          <w:bCs/>
        </w:rPr>
      </w:pPr>
      <w:r w:rsidRPr="008C305D">
        <w:rPr>
          <w:rFonts w:asciiTheme="majorHAnsi" w:hAnsiTheme="majorHAnsi" w:cstheme="majorHAnsi"/>
          <w:b w:val="0"/>
          <w:bCs/>
        </w:rPr>
        <w:t xml:space="preserve">Strategic Aims - Healthwatch Bedford </w:t>
      </w:r>
      <w:r w:rsidR="00E17541" w:rsidRPr="008C305D">
        <w:rPr>
          <w:rFonts w:asciiTheme="majorHAnsi" w:hAnsiTheme="majorHAnsi" w:cstheme="majorHAnsi"/>
          <w:b w:val="0"/>
          <w:bCs/>
        </w:rPr>
        <w:t>Borough</w:t>
      </w:r>
      <w:r w:rsidRPr="008C305D">
        <w:rPr>
          <w:rFonts w:asciiTheme="majorHAnsi" w:hAnsiTheme="majorHAnsi" w:cstheme="majorHAnsi"/>
          <w:b w:val="0"/>
          <w:bCs/>
        </w:rPr>
        <w:t xml:space="preserve"> 202</w:t>
      </w:r>
      <w:r w:rsidR="00751A6A">
        <w:rPr>
          <w:rFonts w:asciiTheme="majorHAnsi" w:hAnsiTheme="majorHAnsi" w:cstheme="majorHAnsi"/>
          <w:b w:val="0"/>
          <w:bCs/>
        </w:rPr>
        <w:t>5</w:t>
      </w:r>
      <w:r w:rsidR="00202FB1" w:rsidRPr="008C305D">
        <w:rPr>
          <w:rFonts w:asciiTheme="majorHAnsi" w:hAnsiTheme="majorHAnsi" w:cstheme="majorHAnsi"/>
          <w:b w:val="0"/>
          <w:bCs/>
        </w:rPr>
        <w:t>/2</w:t>
      </w:r>
      <w:r w:rsidR="00751A6A">
        <w:rPr>
          <w:rFonts w:asciiTheme="majorHAnsi" w:hAnsiTheme="majorHAnsi" w:cstheme="majorHAnsi"/>
          <w:b w:val="0"/>
          <w:bCs/>
        </w:rPr>
        <w:t>6</w:t>
      </w:r>
    </w:p>
    <w:p w14:paraId="482780A1" w14:textId="77777777" w:rsidR="00A45AC0" w:rsidRPr="008C305D" w:rsidRDefault="00A45AC0" w:rsidP="00A45AC0">
      <w:pPr>
        <w:pStyle w:val="TOC1"/>
        <w:rPr>
          <w:rFonts w:asciiTheme="majorHAnsi" w:hAnsiTheme="majorHAnsi" w:cstheme="majorHAnsi"/>
          <w:b w:val="0"/>
          <w:bCs/>
        </w:rPr>
      </w:pPr>
      <w:r w:rsidRPr="008C305D">
        <w:rPr>
          <w:rFonts w:asciiTheme="majorHAnsi" w:hAnsiTheme="majorHAnsi" w:cstheme="majorHAnsi"/>
          <w:b w:val="0"/>
          <w:bCs/>
        </w:rPr>
        <w:t>Priorit</w:t>
      </w:r>
      <w:r w:rsidR="00751A6A">
        <w:rPr>
          <w:rFonts w:asciiTheme="majorHAnsi" w:hAnsiTheme="majorHAnsi" w:cstheme="majorHAnsi"/>
          <w:b w:val="0"/>
          <w:bCs/>
        </w:rPr>
        <w:t>y</w:t>
      </w:r>
      <w:r w:rsidRPr="008C305D">
        <w:rPr>
          <w:rFonts w:asciiTheme="majorHAnsi" w:hAnsiTheme="majorHAnsi" w:cstheme="majorHAnsi"/>
          <w:b w:val="0"/>
          <w:bCs/>
        </w:rPr>
        <w:t xml:space="preserve"> </w:t>
      </w:r>
      <w:r w:rsidR="007F64E4" w:rsidRPr="008C305D">
        <w:rPr>
          <w:rFonts w:asciiTheme="majorHAnsi" w:hAnsiTheme="majorHAnsi" w:cstheme="majorHAnsi"/>
          <w:b w:val="0"/>
          <w:bCs/>
        </w:rPr>
        <w:t xml:space="preserve">areas </w:t>
      </w:r>
      <w:r w:rsidRPr="008C305D">
        <w:rPr>
          <w:rFonts w:asciiTheme="majorHAnsi" w:hAnsiTheme="majorHAnsi" w:cstheme="majorHAnsi"/>
          <w:b w:val="0"/>
          <w:bCs/>
        </w:rPr>
        <w:t>for Healthwatch 202</w:t>
      </w:r>
      <w:r w:rsidR="00751A6A">
        <w:rPr>
          <w:rFonts w:asciiTheme="majorHAnsi" w:hAnsiTheme="majorHAnsi" w:cstheme="majorHAnsi"/>
          <w:b w:val="0"/>
          <w:bCs/>
        </w:rPr>
        <w:t>5</w:t>
      </w:r>
      <w:r w:rsidR="00202FB1" w:rsidRPr="008C305D">
        <w:rPr>
          <w:rFonts w:asciiTheme="majorHAnsi" w:hAnsiTheme="majorHAnsi" w:cstheme="majorHAnsi"/>
          <w:b w:val="0"/>
          <w:bCs/>
        </w:rPr>
        <w:t>/2</w:t>
      </w:r>
      <w:r w:rsidR="00751A6A">
        <w:rPr>
          <w:rFonts w:asciiTheme="majorHAnsi" w:hAnsiTheme="majorHAnsi" w:cstheme="majorHAnsi"/>
          <w:b w:val="0"/>
          <w:bCs/>
        </w:rPr>
        <w:t>6</w:t>
      </w:r>
    </w:p>
    <w:p w14:paraId="2E7E8EC9" w14:textId="77777777" w:rsidR="00A45AC0" w:rsidRPr="008C305D" w:rsidRDefault="00A45AC0" w:rsidP="00A45AC0">
      <w:pPr>
        <w:pStyle w:val="TOC1"/>
        <w:rPr>
          <w:rFonts w:asciiTheme="majorHAnsi" w:hAnsiTheme="majorHAnsi" w:cstheme="majorHAnsi"/>
          <w:b w:val="0"/>
          <w:bCs/>
        </w:rPr>
      </w:pPr>
      <w:r w:rsidRPr="008C305D">
        <w:rPr>
          <w:rFonts w:asciiTheme="majorHAnsi" w:hAnsiTheme="majorHAnsi" w:cstheme="majorHAnsi"/>
          <w:b w:val="0"/>
          <w:bCs/>
        </w:rPr>
        <w:t>Measuring Impact</w:t>
      </w:r>
    </w:p>
    <w:p w14:paraId="483876E2" w14:textId="635A6396" w:rsidR="00A45AC0" w:rsidRPr="008C305D" w:rsidRDefault="00A45AC0" w:rsidP="00A45AC0">
      <w:pPr>
        <w:pStyle w:val="TOC1"/>
        <w:rPr>
          <w:rFonts w:asciiTheme="majorHAnsi" w:hAnsiTheme="majorHAnsi" w:cstheme="majorHAnsi"/>
          <w:b w:val="0"/>
          <w:bCs/>
        </w:rPr>
      </w:pPr>
      <w:r w:rsidRPr="008C305D">
        <w:rPr>
          <w:rFonts w:asciiTheme="majorHAnsi" w:hAnsiTheme="majorHAnsi" w:cstheme="majorHAnsi"/>
          <w:b w:val="0"/>
          <w:bCs/>
        </w:rPr>
        <w:t xml:space="preserve">Linking to </w:t>
      </w:r>
      <w:r w:rsidR="00DF34BE" w:rsidRPr="008C305D">
        <w:rPr>
          <w:rFonts w:asciiTheme="majorHAnsi" w:hAnsiTheme="majorHAnsi" w:cstheme="majorHAnsi"/>
          <w:b w:val="0"/>
          <w:bCs/>
        </w:rPr>
        <w:t>B</w:t>
      </w:r>
      <w:r w:rsidRPr="008C305D">
        <w:rPr>
          <w:rFonts w:asciiTheme="majorHAnsi" w:hAnsiTheme="majorHAnsi" w:cstheme="majorHAnsi"/>
          <w:b w:val="0"/>
          <w:bCs/>
        </w:rPr>
        <w:t>LMK Thematic Priorities</w:t>
      </w:r>
    </w:p>
    <w:p w14:paraId="393588FB" w14:textId="53CF6E8D" w:rsidR="00B558FE" w:rsidRDefault="00923770" w:rsidP="00A45AC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rPr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F487DBA" wp14:editId="7E97016A">
                <wp:simplePos x="0" y="0"/>
                <wp:positionH relativeFrom="margin">
                  <wp:posOffset>-123190</wp:posOffset>
                </wp:positionH>
                <wp:positionV relativeFrom="paragraph">
                  <wp:posOffset>275590</wp:posOffset>
                </wp:positionV>
                <wp:extent cx="6543675" cy="3143250"/>
                <wp:effectExtent l="0" t="0" r="28575" b="1905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3143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65C9B" w14:textId="77777777" w:rsidR="00A45AC0" w:rsidRPr="002B4257" w:rsidRDefault="002B4257" w:rsidP="00A45AC0">
                            <w:pPr>
                              <w:shd w:val="clear" w:color="auto" w:fill="004C6B" w:themeFill="text1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B425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487B4E" w:rsidRPr="002B425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STATUTORY REQUIREMENTS OF A LOCAL HEALTHWATCH</w:t>
                            </w:r>
                          </w:p>
                          <w:p w14:paraId="082B6960" w14:textId="77777777" w:rsidR="002B4257" w:rsidRPr="003B632D" w:rsidRDefault="002B4257" w:rsidP="00A45AC0">
                            <w:pPr>
                              <w:shd w:val="clear" w:color="auto" w:fill="004C6B" w:themeFill="text1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4762ACC" w14:textId="77777777" w:rsidR="00A45AC0" w:rsidRPr="002B4257" w:rsidRDefault="00A45AC0" w:rsidP="00A45AC0">
                            <w:pPr>
                              <w:shd w:val="clear" w:color="auto" w:fill="004C6B" w:themeFill="text1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78205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3E97" w:themeColor="accent1"/>
                              </w:rPr>
                              <w:t>1.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To obtain the views of 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local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residents on health and 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social 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care service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s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, to help shape the delivery and improve the quality </w:t>
                            </w:r>
                            <w:r w:rsidR="007E20A2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of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the design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and commissioning 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of 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services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45479F3" w14:textId="77777777" w:rsidR="00A45AC0" w:rsidRPr="002B4257" w:rsidRDefault="00A45AC0" w:rsidP="00A45AC0">
                            <w:pPr>
                              <w:shd w:val="clear" w:color="auto" w:fill="004C6B" w:themeFill="text1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78205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3E97" w:themeColor="accent1"/>
                              </w:rPr>
                              <w:t>2.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To make recommendations to service providers and commissioners in developing, designing, shaping, and improving the </w:t>
                            </w:r>
                            <w:r w:rsidR="007E20A2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quality-of-service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delivery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77D72EB3" w14:textId="77777777" w:rsidR="00A45AC0" w:rsidRPr="002B4257" w:rsidRDefault="00A45AC0" w:rsidP="00A45AC0">
                            <w:pPr>
                              <w:shd w:val="clear" w:color="auto" w:fill="004C6B" w:themeFill="text1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78205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3E97" w:themeColor="accent1"/>
                              </w:rPr>
                              <w:t>3.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To support the involvement of 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local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residents in the designing and commissioning of local services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527778D" w14:textId="77777777" w:rsidR="00A45AC0" w:rsidRPr="002B4257" w:rsidRDefault="00A45AC0" w:rsidP="00A45AC0">
                            <w:pPr>
                              <w:shd w:val="clear" w:color="auto" w:fill="004C6B" w:themeFill="text1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78205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3E97" w:themeColor="accent1"/>
                              </w:rPr>
                              <w:t>4.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Provide information and advice to inform 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local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residents on choices available to them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.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6220CB4" w14:textId="77777777" w:rsidR="00DA0284" w:rsidRPr="002B4257" w:rsidRDefault="00A45AC0" w:rsidP="00A45AC0">
                            <w:pPr>
                              <w:shd w:val="clear" w:color="auto" w:fill="004C6B" w:themeFill="text1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78205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73E97" w:themeColor="accent1"/>
                              </w:rPr>
                              <w:t>5.</w:t>
                            </w:r>
                            <w:r w:rsidRPr="0078205B">
                              <w:rPr>
                                <w:rFonts w:asciiTheme="minorHAnsi" w:hAnsiTheme="minorHAnsi" w:cstheme="minorHAnsi"/>
                                <w:color w:val="E73E97" w:themeColor="accent1"/>
                              </w:rPr>
                              <w:t xml:space="preserve"> 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To escalate findings to local commissioners</w:t>
                            </w:r>
                            <w:r w:rsidR="00487B4E"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and</w:t>
                            </w:r>
                            <w:r w:rsidRPr="002B425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providers and nationally to Healthwatch England along with recommendations for service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87DB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9.7pt;margin-top:21.7pt;width:515.25pt;height:247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" fillcolor="#004c6b [3213]">
                <v:textbox>
                  <w:txbxContent>
                    <w:p w14:paraId="2C565C9B" w14:textId="77777777" w:rsidR="00A45AC0" w:rsidRPr="002B4257" w:rsidRDefault="002B4257" w:rsidP="00A45AC0">
                      <w:pPr>
                        <w:shd w:val="clear" w:color="auto" w:fill="004C6B" w:themeFill="text1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B425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487B4E" w:rsidRPr="002B425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STATUTORY REQUIREMENTS OF A LOCAL HEALTHWATCH</w:t>
                      </w:r>
                    </w:p>
                    <w:p w14:paraId="082B6960" w14:textId="77777777" w:rsidR="002B4257" w:rsidRPr="003B632D" w:rsidRDefault="002B4257" w:rsidP="00A45AC0">
                      <w:pPr>
                        <w:shd w:val="clear" w:color="auto" w:fill="004C6B" w:themeFill="text1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4762ACC" w14:textId="77777777" w:rsidR="00A45AC0" w:rsidRPr="002B4257" w:rsidRDefault="00A45AC0" w:rsidP="00A45AC0">
                      <w:pPr>
                        <w:shd w:val="clear" w:color="auto" w:fill="004C6B" w:themeFill="text1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78205B">
                        <w:rPr>
                          <w:rFonts w:asciiTheme="minorHAnsi" w:hAnsiTheme="minorHAnsi" w:cstheme="minorHAnsi"/>
                          <w:b/>
                          <w:bCs/>
                          <w:color w:val="E73E97" w:themeColor="accent1"/>
                        </w:rPr>
                        <w:t>1.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To obtain the views of 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local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residents on health and 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social 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care service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s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, to help shape the delivery and improve the quality </w:t>
                      </w:r>
                      <w:r w:rsidR="007E20A2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of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the design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and commissioning 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of 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services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.</w:t>
                      </w:r>
                    </w:p>
                    <w:p w14:paraId="445479F3" w14:textId="77777777" w:rsidR="00A45AC0" w:rsidRPr="002B4257" w:rsidRDefault="00A45AC0" w:rsidP="00A45AC0">
                      <w:pPr>
                        <w:shd w:val="clear" w:color="auto" w:fill="004C6B" w:themeFill="text1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78205B">
                        <w:rPr>
                          <w:rFonts w:asciiTheme="minorHAnsi" w:hAnsiTheme="minorHAnsi" w:cstheme="minorHAnsi"/>
                          <w:b/>
                          <w:bCs/>
                          <w:color w:val="E73E97" w:themeColor="accent1"/>
                        </w:rPr>
                        <w:t>2.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To make recommendations to service providers and commissioners in developing, designing, shaping, and improving the </w:t>
                      </w:r>
                      <w:r w:rsidR="007E20A2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quality-of-service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delivery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.</w:t>
                      </w:r>
                    </w:p>
                    <w:p w14:paraId="77D72EB3" w14:textId="77777777" w:rsidR="00A45AC0" w:rsidRPr="002B4257" w:rsidRDefault="00A45AC0" w:rsidP="00A45AC0">
                      <w:pPr>
                        <w:shd w:val="clear" w:color="auto" w:fill="004C6B" w:themeFill="text1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78205B">
                        <w:rPr>
                          <w:rFonts w:asciiTheme="minorHAnsi" w:hAnsiTheme="minorHAnsi" w:cstheme="minorHAnsi"/>
                          <w:b/>
                          <w:bCs/>
                          <w:color w:val="E73E97" w:themeColor="accent1"/>
                        </w:rPr>
                        <w:t>3.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To support the involvement of 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local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residents in the designing and commissioning of local services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.</w:t>
                      </w:r>
                    </w:p>
                    <w:p w14:paraId="1527778D" w14:textId="77777777" w:rsidR="00A45AC0" w:rsidRPr="002B4257" w:rsidRDefault="00A45AC0" w:rsidP="00A45AC0">
                      <w:pPr>
                        <w:shd w:val="clear" w:color="auto" w:fill="004C6B" w:themeFill="text1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78205B">
                        <w:rPr>
                          <w:rFonts w:asciiTheme="minorHAnsi" w:hAnsiTheme="minorHAnsi" w:cstheme="minorHAnsi"/>
                          <w:b/>
                          <w:bCs/>
                          <w:color w:val="E73E97" w:themeColor="accent1"/>
                        </w:rPr>
                        <w:t>4.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Provide information and advice to inform 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local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residents on choices available to them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.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</w:t>
                      </w:r>
                    </w:p>
                    <w:p w14:paraId="26220CB4" w14:textId="77777777" w:rsidR="00DA0284" w:rsidRPr="002B4257" w:rsidRDefault="00A45AC0" w:rsidP="00A45AC0">
                      <w:pPr>
                        <w:shd w:val="clear" w:color="auto" w:fill="004C6B" w:themeFill="text1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78205B">
                        <w:rPr>
                          <w:rFonts w:asciiTheme="minorHAnsi" w:hAnsiTheme="minorHAnsi" w:cstheme="minorHAnsi"/>
                          <w:b/>
                          <w:bCs/>
                          <w:color w:val="E73E97" w:themeColor="accent1"/>
                        </w:rPr>
                        <w:t>5.</w:t>
                      </w:r>
                      <w:r w:rsidRPr="0078205B">
                        <w:rPr>
                          <w:rFonts w:asciiTheme="minorHAnsi" w:hAnsiTheme="minorHAnsi" w:cstheme="minorHAnsi"/>
                          <w:color w:val="E73E97" w:themeColor="accent1"/>
                        </w:rPr>
                        <w:t xml:space="preserve"> 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To escalate findings to local commissioners</w:t>
                      </w:r>
                      <w:r w:rsidR="00487B4E"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and</w:t>
                      </w:r>
                      <w:r w:rsidRPr="002B425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providers and nationally to Healthwatch England along with recommendations for service change.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D4C698" w14:textId="2A178387" w:rsidR="00762252" w:rsidRDefault="00A97BC5" w:rsidP="00762252">
      <w:pPr>
        <w:pStyle w:val="HWNormalText"/>
      </w:pPr>
      <w:r>
        <w:rPr>
          <w:noProof/>
          <w:color w:val="004C6B" w:themeColor="text1"/>
          <w:spacing w:val="0"/>
        </w:rPr>
        <w:fldChar w:fldCharType="end"/>
      </w:r>
    </w:p>
    <w:p w14:paraId="3856249E" w14:textId="77777777" w:rsidR="00A45AC0" w:rsidRDefault="00A45AC0" w:rsidP="00A45AC0">
      <w:pPr>
        <w:pStyle w:val="HWHeading2"/>
        <w:rPr>
          <w:sz w:val="72"/>
          <w:szCs w:val="72"/>
        </w:rPr>
      </w:pPr>
      <w:r w:rsidRPr="00A45AC0">
        <w:rPr>
          <w:sz w:val="72"/>
          <w:szCs w:val="72"/>
        </w:rPr>
        <w:t>Introduction</w:t>
      </w:r>
    </w:p>
    <w:p w14:paraId="5BC78A74" w14:textId="77777777" w:rsidR="008E5712" w:rsidRPr="0020197E" w:rsidRDefault="008E5712" w:rsidP="007E20A2">
      <w:pPr>
        <w:pStyle w:val="NormalWeb"/>
        <w:rPr>
          <w:rFonts w:asciiTheme="minorHAnsi" w:hAnsiTheme="minorHAnsi" w:cstheme="minorHAnsi"/>
          <w:b/>
          <w:bCs/>
          <w:color w:val="004C6B" w:themeColor="text1"/>
        </w:rPr>
      </w:pPr>
      <w:r w:rsidRPr="0020197E">
        <w:rPr>
          <w:rFonts w:asciiTheme="minorHAnsi" w:hAnsiTheme="minorHAnsi" w:cstheme="minorHAnsi"/>
          <w:b/>
          <w:bCs/>
          <w:color w:val="004C6B" w:themeColor="text1"/>
        </w:rPr>
        <w:t>About us</w:t>
      </w:r>
    </w:p>
    <w:p w14:paraId="490FD142" w14:textId="12B29E72" w:rsidR="001218A7" w:rsidRPr="008C305D" w:rsidRDefault="008E5712" w:rsidP="4C7F7D38">
      <w:pPr>
        <w:pStyle w:val="NormalWeb"/>
        <w:rPr>
          <w:rFonts w:asciiTheme="minorHAnsi" w:hAnsiTheme="minorHAnsi" w:cstheme="minorBidi"/>
          <w:color w:val="004C6B" w:themeColor="text1"/>
          <w:sz w:val="22"/>
          <w:szCs w:val="22"/>
        </w:rPr>
      </w:pP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Local Healthwatch organisations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are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established under the Health and Social Care Act 2012 to be a champion for people using health and social care services. Healthwatch Bedford </w:t>
      </w:r>
      <w:r w:rsidR="00E17541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Borough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is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hosted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by Engaging Communities Solutions CIC (known as ECS) - a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c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ommunity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i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nterest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c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ompany with a focus on delivering Healthwatch,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s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ocial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r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esearch and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a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dvocacy services. Healthwatch Bedford </w:t>
      </w:r>
      <w:r w:rsidR="00E17541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Borough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(HBB)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will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elevate the voice of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>health and social care service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lastRenderedPageBreak/>
        <w:t xml:space="preserve">users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and ensure they have an opportunity to speak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and be listened to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about their concerns and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praise of their </w:t>
      </w:r>
      <w:r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health and social care </w:t>
      </w:r>
      <w:r w:rsidR="00DA16B4" w:rsidRPr="4C7F7D38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experiences. </w:t>
      </w:r>
    </w:p>
    <w:p w14:paraId="7EDBBE5E" w14:textId="7EA8D5EB" w:rsidR="008E5712" w:rsidRPr="008C305D" w:rsidRDefault="008E5712" w:rsidP="746E57D0">
      <w:pPr>
        <w:pStyle w:val="NormalWeb"/>
        <w:rPr>
          <w:rFonts w:asciiTheme="minorHAnsi" w:hAnsiTheme="minorHAnsi" w:cstheme="minorBidi"/>
          <w:color w:val="004C6B" w:themeColor="text1"/>
          <w:sz w:val="22"/>
          <w:szCs w:val="22"/>
        </w:rPr>
      </w:pP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We will ensure the views of the public and people are considered by those who commission and provide services.</w:t>
      </w:r>
    </w:p>
    <w:p w14:paraId="405D4B34" w14:textId="2739369F" w:rsidR="746E57D0" w:rsidRDefault="746E57D0" w:rsidP="746E57D0">
      <w:pPr>
        <w:pStyle w:val="NormalWeb"/>
        <w:rPr>
          <w:rFonts w:asciiTheme="minorHAnsi" w:hAnsiTheme="minorHAnsi" w:cstheme="minorBidi"/>
          <w:color w:val="004C6B" w:themeColor="text1"/>
          <w:sz w:val="22"/>
          <w:szCs w:val="22"/>
        </w:rPr>
      </w:pPr>
    </w:p>
    <w:p w14:paraId="4F2323D8" w14:textId="77777777" w:rsidR="008E5712" w:rsidRPr="0020197E" w:rsidRDefault="001218A7" w:rsidP="007E20A2">
      <w:pPr>
        <w:pStyle w:val="NormalWeb"/>
        <w:rPr>
          <w:rFonts w:asciiTheme="minorHAnsi" w:hAnsiTheme="minorHAnsi" w:cstheme="minorHAnsi"/>
          <w:b/>
          <w:bCs/>
          <w:color w:val="004C6B" w:themeColor="text1"/>
        </w:rPr>
      </w:pPr>
      <w:r w:rsidRPr="0020197E">
        <w:rPr>
          <w:rFonts w:asciiTheme="minorHAnsi" w:hAnsiTheme="minorHAnsi" w:cstheme="minorHAnsi"/>
          <w:b/>
          <w:bCs/>
          <w:color w:val="004C6B" w:themeColor="text1"/>
        </w:rPr>
        <w:t>Our responsibilities</w:t>
      </w:r>
    </w:p>
    <w:p w14:paraId="1222ED83" w14:textId="77777777" w:rsidR="001218A7" w:rsidRPr="008C305D" w:rsidRDefault="008E5712" w:rsidP="007E20A2">
      <w:pPr>
        <w:pStyle w:val="NormalWeb"/>
        <w:rPr>
          <w:rFonts w:asciiTheme="minorHAnsi" w:hAnsiTheme="minorHAnsi" w:cstheme="minorHAnsi"/>
          <w:color w:val="004C6B" w:themeColor="text1"/>
          <w:sz w:val="22"/>
          <w:szCs w:val="22"/>
        </w:rPr>
      </w:pPr>
      <w:r w:rsidRPr="008C305D">
        <w:rPr>
          <w:rFonts w:asciiTheme="minorHAnsi" w:hAnsiTheme="minorHAnsi" w:cstheme="minorHAnsi"/>
          <w:color w:val="004C6B" w:themeColor="text1"/>
          <w:sz w:val="22"/>
          <w:szCs w:val="22"/>
        </w:rPr>
        <w:t xml:space="preserve">By </w:t>
      </w:r>
      <w:r w:rsidR="001218A7" w:rsidRPr="008C305D">
        <w:rPr>
          <w:rFonts w:asciiTheme="minorHAnsi" w:hAnsiTheme="minorHAnsi" w:cstheme="minorHAnsi"/>
          <w:color w:val="004C6B" w:themeColor="text1"/>
          <w:sz w:val="22"/>
          <w:szCs w:val="22"/>
        </w:rPr>
        <w:t>law,</w:t>
      </w:r>
      <w:r w:rsidRPr="008C305D">
        <w:rPr>
          <w:rFonts w:asciiTheme="minorHAnsi" w:hAnsiTheme="minorHAnsi" w:cstheme="minorHAnsi"/>
          <w:color w:val="004C6B" w:themeColor="text1"/>
          <w:sz w:val="22"/>
          <w:szCs w:val="22"/>
        </w:rPr>
        <w:t xml:space="preserve"> all local Healthwatch are required to: </w:t>
      </w:r>
    </w:p>
    <w:p w14:paraId="60FE7E79" w14:textId="77777777" w:rsidR="00524E77" w:rsidRPr="008C305D" w:rsidRDefault="008E5712" w:rsidP="008A2359">
      <w:pPr>
        <w:pStyle w:val="NormalWeb"/>
        <w:numPr>
          <w:ilvl w:val="0"/>
          <w:numId w:val="5"/>
        </w:numPr>
        <w:rPr>
          <w:rFonts w:asciiTheme="minorHAnsi" w:hAnsiTheme="minorHAnsi" w:cstheme="minorHAnsi"/>
          <w:color w:val="004C6B" w:themeColor="text1"/>
          <w:sz w:val="22"/>
          <w:szCs w:val="22"/>
        </w:rPr>
      </w:pPr>
      <w:r w:rsidRPr="008C305D">
        <w:rPr>
          <w:rFonts w:asciiTheme="minorHAnsi" w:hAnsiTheme="minorHAnsi" w:cstheme="minorHAnsi"/>
          <w:color w:val="004C6B" w:themeColor="text1"/>
          <w:sz w:val="22"/>
          <w:szCs w:val="22"/>
        </w:rPr>
        <w:t>Provide information and signposting about health and social care services.</w:t>
      </w:r>
    </w:p>
    <w:p w14:paraId="1E46D787" w14:textId="77777777" w:rsidR="00524E77" w:rsidRPr="008C305D" w:rsidRDefault="008E5712" w:rsidP="008A2359">
      <w:pPr>
        <w:pStyle w:val="NormalWeb"/>
        <w:numPr>
          <w:ilvl w:val="0"/>
          <w:numId w:val="5"/>
        </w:numPr>
        <w:rPr>
          <w:rFonts w:asciiTheme="minorHAnsi" w:hAnsiTheme="minorHAnsi" w:cstheme="minorHAnsi"/>
          <w:color w:val="004C6B" w:themeColor="text1"/>
          <w:sz w:val="22"/>
          <w:szCs w:val="22"/>
        </w:rPr>
      </w:pPr>
      <w:r w:rsidRPr="008C305D">
        <w:rPr>
          <w:rFonts w:asciiTheme="minorHAnsi" w:hAnsiTheme="minorHAnsi" w:cstheme="minorHAnsi"/>
          <w:color w:val="004C6B" w:themeColor="text1"/>
          <w:sz w:val="22"/>
          <w:szCs w:val="22"/>
        </w:rPr>
        <w:t xml:space="preserve">Monitor concerns and complaints. </w:t>
      </w:r>
    </w:p>
    <w:p w14:paraId="1EC71B47" w14:textId="77777777" w:rsidR="00524E77" w:rsidRPr="008C305D" w:rsidRDefault="008E5712" w:rsidP="008A2359">
      <w:pPr>
        <w:pStyle w:val="NormalWeb"/>
        <w:numPr>
          <w:ilvl w:val="0"/>
          <w:numId w:val="5"/>
        </w:numPr>
        <w:rPr>
          <w:rFonts w:asciiTheme="minorHAnsi" w:hAnsiTheme="minorHAnsi" w:cstheme="minorHAnsi"/>
          <w:color w:val="004C6B" w:themeColor="text1"/>
          <w:sz w:val="22"/>
          <w:szCs w:val="22"/>
        </w:rPr>
      </w:pPr>
      <w:r w:rsidRPr="008C305D">
        <w:rPr>
          <w:rFonts w:asciiTheme="minorHAnsi" w:hAnsiTheme="minorHAnsi" w:cstheme="minorHAnsi"/>
          <w:color w:val="004C6B" w:themeColor="text1"/>
          <w:sz w:val="22"/>
          <w:szCs w:val="22"/>
        </w:rPr>
        <w:t xml:space="preserve">Enable people to feed back about their experiences of health and social care services. </w:t>
      </w:r>
    </w:p>
    <w:p w14:paraId="576E4656" w14:textId="77777777" w:rsidR="001218A7" w:rsidRPr="008C305D" w:rsidRDefault="008E5712" w:rsidP="746E57D0">
      <w:pPr>
        <w:pStyle w:val="NormalWeb"/>
        <w:numPr>
          <w:ilvl w:val="0"/>
          <w:numId w:val="5"/>
        </w:numPr>
        <w:rPr>
          <w:rFonts w:asciiTheme="minorHAnsi" w:hAnsiTheme="minorHAnsi" w:cstheme="minorBidi"/>
          <w:color w:val="004C6B" w:themeColor="text1"/>
          <w:sz w:val="22"/>
          <w:szCs w:val="22"/>
        </w:rPr>
      </w:pP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Collate information and compile reports about people’s experiences and views. </w:t>
      </w:r>
    </w:p>
    <w:p w14:paraId="759185CB" w14:textId="15894744" w:rsidR="001439AB" w:rsidRPr="0020197E" w:rsidRDefault="008E5712" w:rsidP="746E57D0">
      <w:pPr>
        <w:pStyle w:val="NormalWeb"/>
        <w:rPr>
          <w:rFonts w:asciiTheme="minorHAnsi" w:hAnsiTheme="minorHAnsi" w:cstheme="minorBidi"/>
          <w:color w:val="004C6B" w:themeColor="text1"/>
        </w:rPr>
      </w:pP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Local Healthwatch have the benefit of a national umbrella organisation, Healthwatch England, from </w:t>
      </w:r>
      <w:r w:rsidR="4ABEAC66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which HBB</w:t>
      </w:r>
      <w:r w:rsidR="00DA16B4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</w:t>
      </w: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receive</w:t>
      </w:r>
      <w:r w:rsidR="00DA16B4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s</w:t>
      </w: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support. Healthwatch England collects intelligence from the Healthwatch network, identifying national themes and producing reports on common areas of concern. They can raise issues at a national level. </w:t>
      </w:r>
    </w:p>
    <w:p w14:paraId="11C59342" w14:textId="41811BF8" w:rsidR="001439AB" w:rsidRPr="0020197E" w:rsidRDefault="008E5712" w:rsidP="4C7F7D38">
      <w:pPr>
        <w:pStyle w:val="NormalWeb"/>
        <w:rPr>
          <w:rFonts w:asciiTheme="minorHAnsi" w:hAnsiTheme="minorHAnsi" w:cstheme="minorBidi"/>
          <w:color w:val="004C6B" w:themeColor="text1"/>
        </w:rPr>
      </w:pPr>
      <w:r w:rsidRPr="4C7F7D38">
        <w:rPr>
          <w:rFonts w:asciiTheme="minorHAnsi" w:hAnsiTheme="minorHAnsi" w:cstheme="minorBidi"/>
          <w:b/>
          <w:bCs/>
          <w:color w:val="004C6B" w:themeColor="text1"/>
        </w:rPr>
        <w:t>We will meet our responsibilities by:</w:t>
      </w:r>
      <w:r w:rsidRPr="4C7F7D38">
        <w:rPr>
          <w:rFonts w:asciiTheme="minorHAnsi" w:hAnsiTheme="minorHAnsi" w:cstheme="minorBidi"/>
          <w:color w:val="004C6B" w:themeColor="text1"/>
        </w:rPr>
        <w:t xml:space="preserve"> </w:t>
      </w:r>
    </w:p>
    <w:p w14:paraId="54DC5FF5" w14:textId="1E68115B" w:rsidR="001218A7" w:rsidRPr="008C305D" w:rsidRDefault="008E5712" w:rsidP="746E57D0">
      <w:pPr>
        <w:pStyle w:val="NormalWeb"/>
        <w:rPr>
          <w:rFonts w:asciiTheme="minorHAnsi" w:hAnsiTheme="minorHAnsi" w:cstheme="minorBidi"/>
          <w:color w:val="004C6B" w:themeColor="text1"/>
          <w:sz w:val="22"/>
          <w:szCs w:val="22"/>
        </w:rPr>
      </w:pP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Listening to people from all communities in </w:t>
      </w:r>
      <w:r w:rsidR="001218A7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Bedford </w:t>
      </w:r>
      <w:r w:rsidR="00DA16B4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b</w:t>
      </w:r>
      <w:r w:rsidR="00E17541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orough</w:t>
      </w:r>
      <w:r w:rsidR="001218A7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; helping to </w:t>
      </w: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involve people in decisions about their care and how it is delivered</w:t>
      </w:r>
      <w:r w:rsidR="001218A7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, g</w:t>
      </w: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iving people information to make choices about their health and care</w:t>
      </w:r>
      <w:r w:rsidR="001218A7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and w</w:t>
      </w: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orking in partnership to make change happen.</w:t>
      </w:r>
      <w:r w:rsidR="1320E264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 </w:t>
      </w:r>
    </w:p>
    <w:p w14:paraId="63AEF9BB" w14:textId="67DFBA94" w:rsidR="001218A7" w:rsidRPr="008C305D" w:rsidRDefault="1320E264" w:rsidP="746E57D0">
      <w:pPr>
        <w:pStyle w:val="NormalWeb"/>
        <w:rPr>
          <w:rFonts w:asciiTheme="minorHAnsi" w:hAnsiTheme="minorHAnsi" w:cstheme="minorBidi"/>
          <w:color w:val="004C6B" w:themeColor="text1"/>
          <w:sz w:val="22"/>
          <w:szCs w:val="22"/>
        </w:rPr>
      </w:pPr>
      <w:r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Healthcare decisions affect diverse groups of people, so it is essential that all voices are heard - not just those of professionals or the majority population. Listening to people from all communi</w:t>
      </w:r>
      <w:r w:rsidR="6151845E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>ties means creating processes that recognise and respect differences in culture, language, religion, socioeconomic status, gender identity, disability, and lived e</w:t>
      </w:r>
      <w:r w:rsidR="7CE90624" w:rsidRPr="746E57D0">
        <w:rPr>
          <w:rFonts w:asciiTheme="minorHAnsi" w:hAnsiTheme="minorHAnsi" w:cstheme="minorBidi"/>
          <w:color w:val="004C6B" w:themeColor="text1"/>
          <w:sz w:val="22"/>
          <w:szCs w:val="22"/>
        </w:rPr>
        <w:t xml:space="preserve">xperience. </w:t>
      </w:r>
    </w:p>
    <w:p w14:paraId="3FC0BAB5" w14:textId="13073B80" w:rsidR="4DEED02D" w:rsidRPr="007C2DF5" w:rsidRDefault="4DEED02D" w:rsidP="007C2DF5">
      <w:pPr>
        <w:spacing w:before="240" w:after="240"/>
        <w:rPr>
          <w:b/>
          <w:bCs/>
          <w:color w:val="004C6B" w:themeColor="text1"/>
          <w:sz w:val="24"/>
          <w:szCs w:val="24"/>
        </w:rPr>
      </w:pPr>
      <w:r w:rsidRPr="007C2DF5">
        <w:rPr>
          <w:b/>
          <w:bCs/>
          <w:color w:val="004C6B" w:themeColor="text1"/>
          <w:sz w:val="24"/>
          <w:szCs w:val="24"/>
        </w:rPr>
        <w:t>Why it matters:</w:t>
      </w:r>
    </w:p>
    <w:p w14:paraId="7A8A70F0" w14:textId="4B8B0172" w:rsidR="4DEED02D" w:rsidRPr="007C2DF5" w:rsidRDefault="4DEED02D" w:rsidP="007C2DF5">
      <w:pPr>
        <w:pStyle w:val="ListParagraph"/>
        <w:numPr>
          <w:ilvl w:val="0"/>
          <w:numId w:val="1"/>
        </w:numPr>
        <w:spacing w:before="240" w:after="240"/>
        <w:rPr>
          <w:color w:val="004C6B" w:themeColor="text1"/>
          <w:sz w:val="22"/>
          <w:szCs w:val="22"/>
        </w:rPr>
      </w:pPr>
      <w:r w:rsidRPr="007C2DF5">
        <w:rPr>
          <w:b/>
          <w:bCs/>
          <w:color w:val="004C6B" w:themeColor="text1"/>
          <w:sz w:val="22"/>
          <w:szCs w:val="22"/>
        </w:rPr>
        <w:t>Equity</w:t>
      </w:r>
      <w:r w:rsidRPr="007C2DF5">
        <w:rPr>
          <w:color w:val="004C6B" w:themeColor="text1"/>
          <w:sz w:val="22"/>
          <w:szCs w:val="22"/>
        </w:rPr>
        <w:t xml:space="preserve"> – Different communities often face unequal access to care or have unique health needs. Listening ensures those differences are addressed.</w:t>
      </w:r>
    </w:p>
    <w:p w14:paraId="265B0A03" w14:textId="220E0B83" w:rsidR="4DEED02D" w:rsidRPr="007C2DF5" w:rsidRDefault="4DEED02D" w:rsidP="007C2DF5">
      <w:pPr>
        <w:pStyle w:val="ListParagraph"/>
        <w:numPr>
          <w:ilvl w:val="0"/>
          <w:numId w:val="1"/>
        </w:numPr>
        <w:spacing w:before="240" w:after="240"/>
        <w:rPr>
          <w:color w:val="004C6B" w:themeColor="text1"/>
          <w:sz w:val="22"/>
          <w:szCs w:val="22"/>
        </w:rPr>
      </w:pPr>
      <w:r w:rsidRPr="007C2DF5">
        <w:rPr>
          <w:b/>
          <w:bCs/>
          <w:color w:val="004C6B" w:themeColor="text1"/>
          <w:sz w:val="22"/>
          <w:szCs w:val="22"/>
        </w:rPr>
        <w:t>Trust</w:t>
      </w:r>
      <w:r w:rsidRPr="007C2DF5">
        <w:rPr>
          <w:color w:val="004C6B" w:themeColor="text1"/>
          <w:sz w:val="22"/>
          <w:szCs w:val="22"/>
        </w:rPr>
        <w:t xml:space="preserve"> – Involving patients, families, </w:t>
      </w:r>
      <w:r w:rsidR="012B7840" w:rsidRPr="746E57D0">
        <w:rPr>
          <w:color w:val="004C6B" w:themeColor="text1"/>
          <w:sz w:val="22"/>
          <w:szCs w:val="22"/>
        </w:rPr>
        <w:t xml:space="preserve">faith </w:t>
      </w:r>
      <w:r w:rsidRPr="007C2DF5">
        <w:rPr>
          <w:color w:val="004C6B" w:themeColor="text1"/>
          <w:sz w:val="22"/>
          <w:szCs w:val="22"/>
        </w:rPr>
        <w:t>and community representatives builds stronger trust in healthcare systems.</w:t>
      </w:r>
    </w:p>
    <w:p w14:paraId="032E0E09" w14:textId="5EA7D690" w:rsidR="4DEED02D" w:rsidRPr="007C2DF5" w:rsidRDefault="4DEED02D" w:rsidP="007C2DF5">
      <w:pPr>
        <w:pStyle w:val="ListParagraph"/>
        <w:numPr>
          <w:ilvl w:val="0"/>
          <w:numId w:val="1"/>
        </w:numPr>
        <w:spacing w:before="240" w:after="240"/>
        <w:rPr>
          <w:color w:val="004C6B" w:themeColor="text1"/>
          <w:sz w:val="22"/>
          <w:szCs w:val="22"/>
        </w:rPr>
      </w:pPr>
      <w:r w:rsidRPr="007C2DF5">
        <w:rPr>
          <w:b/>
          <w:bCs/>
          <w:color w:val="004C6B" w:themeColor="text1"/>
          <w:sz w:val="22"/>
          <w:szCs w:val="22"/>
        </w:rPr>
        <w:t>Relevance</w:t>
      </w:r>
      <w:r w:rsidRPr="007C2DF5">
        <w:rPr>
          <w:color w:val="004C6B" w:themeColor="text1"/>
          <w:sz w:val="22"/>
          <w:szCs w:val="22"/>
        </w:rPr>
        <w:t xml:space="preserve"> – Policies and services are more effective when shaped by the actual experiences of those they serve.</w:t>
      </w:r>
    </w:p>
    <w:p w14:paraId="051C6C8E" w14:textId="5E3913AD" w:rsidR="4DEED02D" w:rsidRPr="007C2DF5" w:rsidRDefault="4DEED02D" w:rsidP="007C2DF5">
      <w:pPr>
        <w:pStyle w:val="ListParagraph"/>
        <w:numPr>
          <w:ilvl w:val="0"/>
          <w:numId w:val="1"/>
        </w:numPr>
        <w:spacing w:before="240" w:after="240"/>
        <w:rPr>
          <w:color w:val="004C6B" w:themeColor="text1"/>
          <w:sz w:val="22"/>
          <w:szCs w:val="22"/>
        </w:rPr>
      </w:pPr>
      <w:r w:rsidRPr="007C2DF5">
        <w:rPr>
          <w:b/>
          <w:bCs/>
          <w:color w:val="004C6B" w:themeColor="text1"/>
          <w:sz w:val="22"/>
          <w:szCs w:val="22"/>
        </w:rPr>
        <w:t>Cultural Respect</w:t>
      </w:r>
      <w:r w:rsidRPr="007C2DF5">
        <w:rPr>
          <w:color w:val="004C6B" w:themeColor="text1"/>
          <w:sz w:val="22"/>
          <w:szCs w:val="22"/>
        </w:rPr>
        <w:t xml:space="preserve"> – Recogni</w:t>
      </w:r>
      <w:r w:rsidR="3D471CE7" w:rsidRPr="746E57D0">
        <w:rPr>
          <w:color w:val="004C6B" w:themeColor="text1"/>
          <w:sz w:val="22"/>
          <w:szCs w:val="22"/>
        </w:rPr>
        <w:t>s</w:t>
      </w:r>
      <w:r w:rsidRPr="007C2DF5">
        <w:rPr>
          <w:color w:val="004C6B" w:themeColor="text1"/>
          <w:sz w:val="22"/>
          <w:szCs w:val="22"/>
        </w:rPr>
        <w:t>ing traditions, beliefs, and values ensures care is delivered in ways people feel comfortable accepting.</w:t>
      </w:r>
    </w:p>
    <w:p w14:paraId="23ED9914" w14:textId="78CA8717" w:rsidR="4DEED02D" w:rsidRPr="007C2DF5" w:rsidRDefault="4DEED02D" w:rsidP="007C2DF5">
      <w:pPr>
        <w:pStyle w:val="ListParagraph"/>
        <w:numPr>
          <w:ilvl w:val="0"/>
          <w:numId w:val="1"/>
        </w:numPr>
        <w:spacing w:before="240" w:after="240"/>
        <w:rPr>
          <w:color w:val="004C6B" w:themeColor="text1"/>
          <w:sz w:val="22"/>
          <w:szCs w:val="22"/>
        </w:rPr>
      </w:pPr>
      <w:r w:rsidRPr="007C2DF5">
        <w:rPr>
          <w:b/>
          <w:bCs/>
          <w:color w:val="004C6B" w:themeColor="text1"/>
          <w:sz w:val="22"/>
          <w:szCs w:val="22"/>
        </w:rPr>
        <w:t>Better Outcomes</w:t>
      </w:r>
      <w:r w:rsidRPr="007C2DF5">
        <w:rPr>
          <w:color w:val="004C6B" w:themeColor="text1"/>
          <w:sz w:val="22"/>
          <w:szCs w:val="22"/>
        </w:rPr>
        <w:t xml:space="preserve"> – Research shows that when patients and communities participate in decisions, health outcomes improve.</w:t>
      </w:r>
    </w:p>
    <w:p w14:paraId="41BBBE1C" w14:textId="1516CCD0" w:rsidR="746E57D0" w:rsidRDefault="746E57D0" w:rsidP="746E57D0">
      <w:pPr>
        <w:pStyle w:val="NormalWeb"/>
        <w:rPr>
          <w:rFonts w:asciiTheme="minorHAnsi" w:hAnsiTheme="minorHAnsi" w:cstheme="minorBidi"/>
          <w:color w:val="004C6B" w:themeColor="text1"/>
          <w:sz w:val="22"/>
          <w:szCs w:val="22"/>
        </w:rPr>
      </w:pPr>
    </w:p>
    <w:p w14:paraId="454DEAD7" w14:textId="49D306B7" w:rsidR="00BA6AAF" w:rsidRDefault="00BA6AAF" w:rsidP="001218A7">
      <w:pPr>
        <w:pStyle w:val="NormalWeb"/>
        <w:rPr>
          <w:rFonts w:asciiTheme="minorHAnsi" w:hAnsiTheme="minorHAnsi" w:cstheme="minorHAnsi"/>
          <w:b/>
          <w:bCs/>
          <w:color w:val="F23A8D"/>
          <w:sz w:val="44"/>
          <w:szCs w:val="44"/>
        </w:rPr>
      </w:pPr>
    </w:p>
    <w:p w14:paraId="4D18D472" w14:textId="77777777" w:rsidR="008A2359" w:rsidRDefault="008A2359" w:rsidP="00A45AC0">
      <w:pPr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sectPr w:rsidR="008A2359" w:rsidSect="003E4CB1">
          <w:headerReference w:type="default" r:id="rId17"/>
          <w:footerReference w:type="default" r:id="rId18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</w:p>
    <w:p w14:paraId="247546EC" w14:textId="77777777" w:rsidR="006641A1" w:rsidRDefault="00A45AC0" w:rsidP="00A45AC0">
      <w:pPr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</w:pPr>
      <w:r w:rsidRPr="00A45AC0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lastRenderedPageBreak/>
        <w:t>Priority areas f</w:t>
      </w:r>
      <w:r w:rsidR="007E20A2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>rom April 202</w:t>
      </w:r>
      <w:r w:rsidR="0087032D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>5</w:t>
      </w:r>
      <w:r w:rsidR="007E20A2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 xml:space="preserve"> to </w:t>
      </w:r>
      <w:r w:rsidRPr="00A45AC0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>March 202</w:t>
      </w:r>
      <w:r w:rsidR="0087032D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>6</w:t>
      </w:r>
      <w:r w:rsidR="006641A1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 xml:space="preserve"> </w:t>
      </w:r>
    </w:p>
    <w:p w14:paraId="422E8355" w14:textId="77777777" w:rsidR="00A45AC0" w:rsidRDefault="00BE3555" w:rsidP="00A45AC0">
      <w:pPr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</w:pPr>
      <w:r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Across a </w:t>
      </w:r>
      <w:r w:rsidR="00A45E4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5-week</w:t>
      </w:r>
      <w:r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 period in </w:t>
      </w:r>
      <w:r w:rsidR="001439AB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February and</w:t>
      </w:r>
      <w:r w:rsidR="00641884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 early </w:t>
      </w:r>
      <w:r w:rsidR="001439AB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March 202</w:t>
      </w:r>
      <w:r w:rsidR="0087032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5</w:t>
      </w:r>
      <w:r w:rsidR="001439AB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, Healthwatch Bedford </w:t>
      </w:r>
      <w:r w:rsidR="00E17541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Borough</w:t>
      </w:r>
      <w:r w:rsidR="001439AB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 </w:t>
      </w:r>
      <w:r w:rsidR="0087032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conducted a </w:t>
      </w:r>
      <w:r w:rsidR="00606DE4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Priority Listening</w:t>
      </w:r>
      <w:r w:rsidR="0087032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 </w:t>
      </w:r>
      <w:r w:rsidR="00606DE4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S</w:t>
      </w:r>
      <w:r w:rsidR="0087032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urvey, speaking with </w:t>
      </w:r>
      <w:r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local </w:t>
      </w:r>
      <w:r w:rsidR="0087032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people about what they wanted us to focus </w:t>
      </w:r>
      <w:r w:rsidR="001439AB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on for the next 12 months. </w:t>
      </w:r>
      <w:r w:rsidR="001439AB" w:rsidRPr="008C305D">
        <w:rPr>
          <w:rFonts w:asciiTheme="minorHAnsi" w:eastAsiaTheme="majorEastAsia" w:hAnsiTheme="minorHAnsi" w:cstheme="minorHAnsi"/>
          <w:b/>
          <w:bCs/>
          <w:color w:val="004C6B" w:themeColor="text1"/>
          <w:sz w:val="22"/>
          <w:szCs w:val="22"/>
        </w:rPr>
        <w:t xml:space="preserve">We received </w:t>
      </w:r>
      <w:r w:rsidR="003D6587">
        <w:rPr>
          <w:rFonts w:asciiTheme="minorHAnsi" w:eastAsiaTheme="majorEastAsia" w:hAnsiTheme="minorHAnsi" w:cstheme="minorHAnsi"/>
          <w:b/>
          <w:bCs/>
          <w:color w:val="E73E97" w:themeColor="accent1"/>
          <w:sz w:val="22"/>
          <w:szCs w:val="22"/>
        </w:rPr>
        <w:t>461</w:t>
      </w:r>
      <w:r w:rsidR="001439AB" w:rsidRPr="008C305D">
        <w:rPr>
          <w:rFonts w:asciiTheme="minorHAnsi" w:eastAsiaTheme="majorEastAsia" w:hAnsiTheme="minorHAnsi" w:cstheme="minorHAnsi"/>
          <w:b/>
          <w:bCs/>
          <w:color w:val="E73E97" w:themeColor="accent1"/>
          <w:sz w:val="22"/>
          <w:szCs w:val="22"/>
        </w:rPr>
        <w:t xml:space="preserve"> </w:t>
      </w:r>
      <w:r w:rsidR="001439AB" w:rsidRPr="008C305D">
        <w:rPr>
          <w:rFonts w:asciiTheme="minorHAnsi" w:eastAsiaTheme="majorEastAsia" w:hAnsiTheme="minorHAnsi" w:cstheme="minorHAnsi"/>
          <w:b/>
          <w:bCs/>
          <w:color w:val="004C6B" w:themeColor="text1"/>
          <w:sz w:val="22"/>
          <w:szCs w:val="22"/>
        </w:rPr>
        <w:t>responses</w:t>
      </w:r>
      <w:r w:rsidR="004371B4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>, which helped us</w:t>
      </w:r>
      <w:r w:rsidR="001439AB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 determine our work priorities for the year ahead. </w:t>
      </w:r>
      <w:r w:rsidR="007E20A2" w:rsidRPr="008C305D"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  <w:t xml:space="preserve"> </w:t>
      </w:r>
    </w:p>
    <w:p w14:paraId="37FADC94" w14:textId="77777777" w:rsidR="005045E8" w:rsidRDefault="005045E8" w:rsidP="00A45AC0">
      <w:pPr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</w:pPr>
    </w:p>
    <w:tbl>
      <w:tblPr>
        <w:tblStyle w:val="TableGrid"/>
        <w:tblW w:w="21658" w:type="dxa"/>
        <w:tblLayout w:type="fixed"/>
        <w:tblLook w:val="04A0" w:firstRow="1" w:lastRow="0" w:firstColumn="1" w:lastColumn="0" w:noHBand="0" w:noVBand="1"/>
      </w:tblPr>
      <w:tblGrid>
        <w:gridCol w:w="2805"/>
        <w:gridCol w:w="4820"/>
        <w:gridCol w:w="7087"/>
        <w:gridCol w:w="167"/>
        <w:gridCol w:w="3375"/>
        <w:gridCol w:w="3404"/>
      </w:tblGrid>
      <w:tr w:rsidR="003F3F2C" w:rsidRPr="00A707AF" w14:paraId="2E8D2B93" w14:textId="77777777" w:rsidTr="746E57D0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46" w:type="dxa"/>
        </w:trPr>
        <w:tc>
          <w:tcPr>
            <w:tcW w:w="14679" w:type="dxa"/>
            <w:gridSpan w:val="3"/>
            <w:shd w:val="clear" w:color="auto" w:fill="7FCBEB" w:themeFill="accent5"/>
          </w:tcPr>
          <w:p w14:paraId="14304BF0" w14:textId="7091BDB5" w:rsidR="003F3F2C" w:rsidRPr="00A707AF" w:rsidRDefault="003F3F2C" w:rsidP="003F3F2C">
            <w:pPr>
              <w:pStyle w:val="ListParagraph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Strategic/organisational</w:t>
            </w:r>
          </w:p>
        </w:tc>
        <w:tc>
          <w:tcPr>
            <w:tcW w:w="145" w:type="dxa"/>
            <w:shd w:val="clear" w:color="auto" w:fill="FFFFFF" w:themeFill="accent6"/>
          </w:tcPr>
          <w:p w14:paraId="1BDDFF05" w14:textId="77777777" w:rsidR="003F3F2C" w:rsidRPr="00A707AF" w:rsidRDefault="003F3F2C" w:rsidP="00273C75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273C75" w:rsidRPr="00A707AF" w14:paraId="0554241D" w14:textId="77777777" w:rsidTr="746E57D0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46" w:type="dxa"/>
        </w:trPr>
        <w:tc>
          <w:tcPr>
            <w:tcW w:w="2772" w:type="dxa"/>
            <w:shd w:val="clear" w:color="auto" w:fill="FAD8EA" w:themeFill="accent1" w:themeFillTint="33"/>
          </w:tcPr>
          <w:p w14:paraId="136CA75E" w14:textId="5345434B" w:rsidR="00273C75" w:rsidRPr="00A707AF" w:rsidRDefault="00273C75" w:rsidP="00273C75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Aim</w:t>
            </w:r>
          </w:p>
        </w:tc>
        <w:tc>
          <w:tcPr>
            <w:tcW w:w="4798" w:type="dxa"/>
            <w:shd w:val="clear" w:color="auto" w:fill="FAD8EA" w:themeFill="accent1" w:themeFillTint="33"/>
          </w:tcPr>
          <w:p w14:paraId="4A5D7AFE" w14:textId="23336B51" w:rsidR="00273C75" w:rsidRPr="00A707AF" w:rsidRDefault="00273C75" w:rsidP="00273C75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What are we going to do</w:t>
            </w:r>
          </w:p>
        </w:tc>
        <w:tc>
          <w:tcPr>
            <w:tcW w:w="7065" w:type="dxa"/>
            <w:shd w:val="clear" w:color="auto" w:fill="FAD8EA" w:themeFill="accent1" w:themeFillTint="33"/>
          </w:tcPr>
          <w:p w14:paraId="7F4444CD" w14:textId="06A8B874" w:rsidR="00273C75" w:rsidRPr="00A707AF" w:rsidRDefault="00273C75" w:rsidP="00273C75">
            <w:pPr>
              <w:pStyle w:val="ListParagraph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Measure of success</w:t>
            </w:r>
          </w:p>
        </w:tc>
        <w:tc>
          <w:tcPr>
            <w:tcW w:w="145" w:type="dxa"/>
            <w:shd w:val="clear" w:color="auto" w:fill="auto"/>
          </w:tcPr>
          <w:p w14:paraId="79106734" w14:textId="6D268F50" w:rsidR="00273C75" w:rsidRPr="00A707AF" w:rsidRDefault="00273C75" w:rsidP="00273C75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273C75" w:rsidRPr="00A707AF" w14:paraId="0576E9A1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07FA2782" w14:textId="77777777" w:rsidR="00273C75" w:rsidRPr="00A707AF" w:rsidRDefault="00273C75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To improve strategic oversight of the organisation </w:t>
            </w:r>
          </w:p>
        </w:tc>
        <w:tc>
          <w:tcPr>
            <w:tcW w:w="4798" w:type="dxa"/>
          </w:tcPr>
          <w:p w14:paraId="22CA57D5" w14:textId="2FD1B8BD" w:rsidR="00273C75" w:rsidRPr="00A707AF" w:rsidRDefault="00DA16B4" w:rsidP="005045E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</w:t>
            </w:r>
            <w:r w:rsidR="00273C75" w:rsidRPr="00A707AF">
              <w:rPr>
                <w:rFonts w:ascii="Arial" w:hAnsi="Arial"/>
                <w:sz w:val="22"/>
                <w:szCs w:val="22"/>
              </w:rPr>
              <w:t>ecruit new board members with skills and experiences that can contribute to the development of the organisation</w:t>
            </w:r>
          </w:p>
          <w:p w14:paraId="4798434C" w14:textId="77B5B374" w:rsidR="00273C75" w:rsidRPr="00A707AF" w:rsidRDefault="00DA16B4" w:rsidP="005045E8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Ensure volunteer </w:t>
            </w:r>
            <w:r w:rsidR="743BB230" w:rsidRPr="00A707AF">
              <w:rPr>
                <w:rFonts w:ascii="Arial" w:hAnsi="Arial"/>
                <w:sz w:val="22"/>
                <w:szCs w:val="22"/>
              </w:rPr>
              <w:t>base reflects</w:t>
            </w:r>
            <w:r w:rsidR="50523C58" w:rsidRPr="00A707AF">
              <w:rPr>
                <w:rFonts w:ascii="Arial" w:hAnsi="Arial"/>
                <w:sz w:val="22"/>
                <w:szCs w:val="22"/>
              </w:rPr>
              <w:t xml:space="preserve"> socio-economic and demographic of the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borough</w:t>
            </w:r>
            <w:r w:rsidR="50523C58" w:rsidRPr="00A707AF">
              <w:rPr>
                <w:rFonts w:ascii="Arial" w:hAnsi="Arial"/>
                <w:sz w:val="22"/>
                <w:szCs w:val="22"/>
              </w:rPr>
              <w:t xml:space="preserve"> population </w:t>
            </w:r>
          </w:p>
          <w:p w14:paraId="375A87F0" w14:textId="7D8A039D" w:rsidR="00273C75" w:rsidRPr="00A707AF" w:rsidRDefault="00DA16B4" w:rsidP="00DA16B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P</w:t>
            </w:r>
            <w:r w:rsidR="50523C58" w:rsidRPr="00A707AF">
              <w:rPr>
                <w:rFonts w:ascii="Arial" w:hAnsi="Arial"/>
                <w:sz w:val="22"/>
                <w:szCs w:val="22"/>
              </w:rPr>
              <w:t>rofessionalise how the board delivers its required function</w:t>
            </w:r>
          </w:p>
        </w:tc>
        <w:tc>
          <w:tcPr>
            <w:tcW w:w="7065" w:type="dxa"/>
          </w:tcPr>
          <w:p w14:paraId="271DC70C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Increase the numbers of our ISAB members</w:t>
            </w:r>
          </w:p>
          <w:p w14:paraId="3C69EE6D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Improve the skills and experience of our ISAB members</w:t>
            </w:r>
          </w:p>
          <w:p w14:paraId="46ECA7FC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Reflect demographics</w:t>
            </w:r>
          </w:p>
          <w:p w14:paraId="7FF546F5" w14:textId="566260A6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To undertake a board assessment </w:t>
            </w:r>
          </w:p>
          <w:p w14:paraId="17229EA4" w14:textId="473DE12C" w:rsidR="0086206A" w:rsidRPr="00A707AF" w:rsidRDefault="3252D251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Ensure the ISAB receives the necessary training and support to fulfil its role during the year.</w:t>
            </w:r>
          </w:p>
          <w:p w14:paraId="7FB03217" w14:textId="77777777" w:rsidR="00273C75" w:rsidRPr="00A707AF" w:rsidRDefault="00273C75" w:rsidP="00273C75">
            <w:pPr>
              <w:pStyle w:val="ListParagraph"/>
              <w:rPr>
                <w:rFonts w:ascii="Arial" w:hAnsi="Arial"/>
                <w:sz w:val="22"/>
                <w:szCs w:val="22"/>
              </w:rPr>
            </w:pPr>
          </w:p>
        </w:tc>
      </w:tr>
      <w:tr w:rsidR="00273C75" w:rsidRPr="00A707AF" w14:paraId="7861C796" w14:textId="77777777" w:rsidTr="746E57D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3DED8A46" w14:textId="77777777" w:rsidR="00273C75" w:rsidRPr="00A707AF" w:rsidRDefault="00273C75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Increase volunteer base</w:t>
            </w:r>
          </w:p>
        </w:tc>
        <w:tc>
          <w:tcPr>
            <w:tcW w:w="4798" w:type="dxa"/>
          </w:tcPr>
          <w:p w14:paraId="5CDE6F87" w14:textId="1CD94311" w:rsidR="00273C75" w:rsidRPr="00A707AF" w:rsidRDefault="2615EEB5" w:rsidP="000D5FB0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</w:t>
            </w:r>
            <w:r w:rsidR="50523C58" w:rsidRPr="00A707AF">
              <w:rPr>
                <w:rFonts w:ascii="Arial" w:hAnsi="Arial"/>
                <w:sz w:val="22"/>
                <w:szCs w:val="22"/>
              </w:rPr>
              <w:t xml:space="preserve">ecruit volunteers that reflect our local population </w:t>
            </w:r>
          </w:p>
        </w:tc>
        <w:tc>
          <w:tcPr>
            <w:tcW w:w="7065" w:type="dxa"/>
          </w:tcPr>
          <w:p w14:paraId="6627597F" w14:textId="04C60F6D" w:rsidR="000D5FB0" w:rsidRPr="00A707AF" w:rsidRDefault="2615EEB5" w:rsidP="000D5FB0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</w:t>
            </w:r>
            <w:r w:rsidR="50523C58" w:rsidRPr="00A707AF">
              <w:rPr>
                <w:rFonts w:ascii="Arial" w:hAnsi="Arial"/>
                <w:sz w:val="22"/>
                <w:szCs w:val="22"/>
              </w:rPr>
              <w:t xml:space="preserve">ncrease </w:t>
            </w:r>
            <w:r w:rsidRPr="00A707AF">
              <w:rPr>
                <w:rFonts w:ascii="Arial" w:hAnsi="Arial"/>
                <w:sz w:val="22"/>
                <w:szCs w:val="22"/>
              </w:rPr>
              <w:t>numbers of active volunteers</w:t>
            </w:r>
          </w:p>
          <w:p w14:paraId="5C696E8D" w14:textId="19522393" w:rsidR="00273C75" w:rsidRPr="00A707AF" w:rsidRDefault="2615EEB5" w:rsidP="000D5FB0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 hours of volunteer contributions </w:t>
            </w:r>
            <w:r w:rsidR="50523C58" w:rsidRPr="00A707AF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273C75" w:rsidRPr="00A707AF" w14:paraId="50840463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5A32B50F" w14:textId="77777777" w:rsidR="00273C75" w:rsidRPr="00A707AF" w:rsidRDefault="00273C75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 visibility and accessibility to the organisation </w:t>
            </w:r>
          </w:p>
        </w:tc>
        <w:tc>
          <w:tcPr>
            <w:tcW w:w="4798" w:type="dxa"/>
          </w:tcPr>
          <w:p w14:paraId="6658EC1F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Develop organisational values that will support our local population</w:t>
            </w:r>
          </w:p>
          <w:p w14:paraId="7C673BC6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 visibility of ISAB meetings </w:t>
            </w:r>
          </w:p>
          <w:p w14:paraId="1F6D04F5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Improve reputation of the organisation </w:t>
            </w:r>
          </w:p>
          <w:p w14:paraId="3463DF61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Review communications profile and management </w:t>
            </w:r>
          </w:p>
        </w:tc>
        <w:tc>
          <w:tcPr>
            <w:tcW w:w="7065" w:type="dxa"/>
          </w:tcPr>
          <w:p w14:paraId="4C11CE10" w14:textId="33FD794F" w:rsidR="000D5FB0" w:rsidRPr="00A707AF" w:rsidRDefault="2615EEB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Improve accessibility and visibility of board through increased meeting events and borough locations</w:t>
            </w:r>
          </w:p>
          <w:p w14:paraId="767D64CD" w14:textId="6A9E0AD0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Improved public attendance at meetings </w:t>
            </w:r>
          </w:p>
          <w:p w14:paraId="43910123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Increased contacts of outreach work </w:t>
            </w:r>
          </w:p>
          <w:p w14:paraId="2CE56E83" w14:textId="77777777" w:rsidR="00273C75" w:rsidRPr="00A707AF" w:rsidRDefault="00273C7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Increase an organisational awareness rather than individual relationships</w:t>
            </w:r>
          </w:p>
          <w:p w14:paraId="78CD6669" w14:textId="67446805" w:rsidR="00273C75" w:rsidRPr="00A707AF" w:rsidRDefault="50523C58" w:rsidP="000D5FB0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Increased </w:t>
            </w:r>
            <w:r w:rsidR="2615EEB5" w:rsidRPr="00A707AF">
              <w:rPr>
                <w:rFonts w:ascii="Arial" w:hAnsi="Arial"/>
                <w:sz w:val="22"/>
                <w:szCs w:val="22"/>
              </w:rPr>
              <w:t xml:space="preserve">reputational presence 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 </w:t>
            </w:r>
          </w:p>
        </w:tc>
      </w:tr>
      <w:tr w:rsidR="005045E8" w:rsidRPr="00A707AF" w14:paraId="0F5F0FF1" w14:textId="3DFB56DD" w:rsidTr="746E5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679" w:type="dxa"/>
            <w:gridSpan w:val="3"/>
            <w:shd w:val="clear" w:color="auto" w:fill="7FCBEB" w:themeFill="accent5"/>
          </w:tcPr>
          <w:p w14:paraId="573B0C98" w14:textId="2D4DDC96" w:rsidR="005045E8" w:rsidRPr="00A707AF" w:rsidRDefault="005045E8" w:rsidP="005045E8">
            <w:pPr>
              <w:ind w:left="360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Operational</w:t>
            </w:r>
          </w:p>
        </w:tc>
        <w:tc>
          <w:tcPr>
            <w:tcW w:w="3520" w:type="dxa"/>
            <w:gridSpan w:val="2"/>
            <w:shd w:val="clear" w:color="auto" w:fill="auto"/>
          </w:tcPr>
          <w:p w14:paraId="2E6F520F" w14:textId="77777777" w:rsidR="005045E8" w:rsidRPr="00A707AF" w:rsidRDefault="005045E8" w:rsidP="005045E8">
            <w:pPr>
              <w:ind w:firstLine="72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71" w:type="dxa"/>
          </w:tcPr>
          <w:p w14:paraId="7FABDF63" w14:textId="77777777" w:rsidR="005045E8" w:rsidRPr="00A707AF" w:rsidRDefault="005045E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3F3F2C" w:rsidRPr="00A707AF" w14:paraId="2EC929D7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</w:trPr>
        <w:tc>
          <w:tcPr>
            <w:tcW w:w="2772" w:type="dxa"/>
            <w:shd w:val="clear" w:color="auto" w:fill="FAD8EA" w:themeFill="accent1" w:themeFillTint="33"/>
          </w:tcPr>
          <w:p w14:paraId="14A21B16" w14:textId="084D8222" w:rsidR="003F3F2C" w:rsidRPr="00A707AF" w:rsidRDefault="003F3F2C" w:rsidP="003F3F2C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Aim</w:t>
            </w:r>
          </w:p>
        </w:tc>
        <w:tc>
          <w:tcPr>
            <w:tcW w:w="4798" w:type="dxa"/>
            <w:shd w:val="clear" w:color="auto" w:fill="FAD8EA" w:themeFill="accent1" w:themeFillTint="33"/>
          </w:tcPr>
          <w:p w14:paraId="29F5C87A" w14:textId="20860BC0" w:rsidR="003F3F2C" w:rsidRPr="00A707AF" w:rsidRDefault="003F3F2C" w:rsidP="003F3F2C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What are we going to do</w:t>
            </w:r>
          </w:p>
        </w:tc>
        <w:tc>
          <w:tcPr>
            <w:tcW w:w="7065" w:type="dxa"/>
            <w:shd w:val="clear" w:color="auto" w:fill="FAD8EA" w:themeFill="accent1" w:themeFillTint="33"/>
          </w:tcPr>
          <w:p w14:paraId="5518AD9C" w14:textId="517D7D78" w:rsidR="003F3F2C" w:rsidRPr="00A707AF" w:rsidRDefault="003F3F2C" w:rsidP="003F3F2C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Measure of success</w:t>
            </w:r>
          </w:p>
        </w:tc>
      </w:tr>
      <w:tr w:rsidR="005045E8" w:rsidRPr="00A707AF" w14:paraId="486F4CDB" w14:textId="77777777" w:rsidTr="746E57D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4CF35988" w14:textId="77777777" w:rsidR="005045E8" w:rsidRPr="00A707AF" w:rsidRDefault="005045E8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Access to safe quality and timely mental health provision</w:t>
            </w:r>
          </w:p>
          <w:p w14:paraId="2EBE8D1A" w14:textId="77777777" w:rsidR="005045E8" w:rsidRPr="00A707AF" w:rsidRDefault="005045E8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>Improved local personal provision of mental health services</w:t>
            </w:r>
          </w:p>
          <w:p w14:paraId="5F37D7FD" w14:textId="73896F7E" w:rsidR="005045E8" w:rsidRPr="00A707AF" w:rsidRDefault="005045E8" w:rsidP="005045E8">
            <w:pPr>
              <w:ind w:left="36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798" w:type="dxa"/>
          </w:tcPr>
          <w:p w14:paraId="7C65F1ED" w14:textId="15668BC4" w:rsidR="005045E8" w:rsidRPr="00A707AF" w:rsidRDefault="005045E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>Build</w:t>
            </w:r>
            <w:r w:rsidR="00CD3B07" w:rsidRPr="00A707AF">
              <w:rPr>
                <w:rFonts w:ascii="Arial" w:hAnsi="Arial"/>
                <w:sz w:val="22"/>
                <w:szCs w:val="22"/>
              </w:rPr>
              <w:t xml:space="preserve"> on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strong relationships so that providers are receptive to Healthwatch intelligence</w:t>
            </w:r>
          </w:p>
          <w:p w14:paraId="6DFF1C50" w14:textId="77777777" w:rsidR="005045E8" w:rsidRPr="00A707AF" w:rsidRDefault="005045E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Make sure our intelligence is used by providers to develop services </w:t>
            </w:r>
          </w:p>
          <w:p w14:paraId="6EEE15C8" w14:textId="77777777" w:rsidR="005045E8" w:rsidRPr="00A707AF" w:rsidRDefault="005045E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>Support providers through our outreach work</w:t>
            </w:r>
          </w:p>
        </w:tc>
        <w:tc>
          <w:tcPr>
            <w:tcW w:w="7065" w:type="dxa"/>
          </w:tcPr>
          <w:p w14:paraId="3EC68913" w14:textId="0DC56679" w:rsidR="005045E8" w:rsidRPr="00A707AF" w:rsidRDefault="6D906B59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 xml:space="preserve">To see a reduction in </w:t>
            </w:r>
            <w:r w:rsidR="2615EEB5" w:rsidRPr="00A707AF">
              <w:rPr>
                <w:rFonts w:ascii="Arial" w:hAnsi="Arial"/>
                <w:sz w:val="22"/>
                <w:szCs w:val="22"/>
              </w:rPr>
              <w:t xml:space="preserve">mental health associated 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complaints  </w:t>
            </w:r>
          </w:p>
          <w:p w14:paraId="61857BA3" w14:textId="065F7640" w:rsidR="005045E8" w:rsidRPr="00A707AF" w:rsidRDefault="2615EEB5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Experience </w:t>
            </w:r>
            <w:r w:rsidR="2D927C13" w:rsidRPr="00A707AF">
              <w:rPr>
                <w:rFonts w:ascii="Arial" w:hAnsi="Arial"/>
                <w:sz w:val="22"/>
                <w:szCs w:val="22"/>
              </w:rPr>
              <w:t>increase</w:t>
            </w:r>
            <w:r w:rsidR="6D906B59" w:rsidRPr="00A707AF">
              <w:rPr>
                <w:rFonts w:ascii="Arial" w:hAnsi="Arial"/>
                <w:sz w:val="22"/>
                <w:szCs w:val="22"/>
              </w:rPr>
              <w:t xml:space="preserve"> in positive comments on mental health service provision </w:t>
            </w:r>
          </w:p>
          <w:p w14:paraId="58E4FEF8" w14:textId="04ABC933" w:rsidR="005045E8" w:rsidRPr="00A707AF" w:rsidRDefault="2615EEB5" w:rsidP="000D5FB0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Active </w:t>
            </w:r>
            <w:r w:rsidR="6D906B59" w:rsidRPr="00A707AF">
              <w:rPr>
                <w:rFonts w:ascii="Arial" w:hAnsi="Arial"/>
                <w:sz w:val="22"/>
                <w:szCs w:val="22"/>
              </w:rPr>
              <w:t xml:space="preserve">HBBs participation in mental health transformation planning </w:t>
            </w:r>
          </w:p>
        </w:tc>
      </w:tr>
      <w:tr w:rsidR="005045E8" w:rsidRPr="00A707AF" w14:paraId="0A912F78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70E44200" w14:textId="2D7A0F55" w:rsidR="005045E8" w:rsidRPr="00A707AF" w:rsidRDefault="5D33115B" w:rsidP="00954FEA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Act as a barometer of the hospital </w:t>
            </w:r>
            <w:r w:rsidR="6D906B59" w:rsidRPr="00A707AF">
              <w:rPr>
                <w:rFonts w:ascii="Arial" w:hAnsi="Arial"/>
                <w:sz w:val="22"/>
                <w:szCs w:val="22"/>
              </w:rPr>
              <w:t xml:space="preserve">discharge </w:t>
            </w:r>
            <w:r w:rsidRPr="00A707AF">
              <w:rPr>
                <w:rFonts w:ascii="Arial" w:hAnsi="Arial"/>
                <w:sz w:val="22"/>
                <w:szCs w:val="22"/>
              </w:rPr>
              <w:t>process</w:t>
            </w:r>
          </w:p>
        </w:tc>
        <w:tc>
          <w:tcPr>
            <w:tcW w:w="4798" w:type="dxa"/>
          </w:tcPr>
          <w:p w14:paraId="34512BD4" w14:textId="2A35B9E0" w:rsidR="00954FEA" w:rsidRPr="00A707AF" w:rsidRDefault="5D33115B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Engage with local authority on HD process and intelligence understanding </w:t>
            </w:r>
          </w:p>
          <w:p w14:paraId="7FC4EF09" w14:textId="5D02AB5C" w:rsidR="005045E8" w:rsidRPr="00A707AF" w:rsidRDefault="5D33115B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Engage with Bedford hospital in intelligence understanding</w:t>
            </w:r>
          </w:p>
          <w:p w14:paraId="24CF32D9" w14:textId="22295748" w:rsidR="00954FEA" w:rsidRPr="00A707AF" w:rsidRDefault="5D33115B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Engage with advocacy services to develop impactful intelligence on discharge process</w:t>
            </w:r>
          </w:p>
          <w:p w14:paraId="411321FB" w14:textId="77777777" w:rsidR="005045E8" w:rsidRPr="00A707AF" w:rsidRDefault="005045E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Ensuring both provider and commissioner have access to the same data  </w:t>
            </w:r>
          </w:p>
        </w:tc>
        <w:tc>
          <w:tcPr>
            <w:tcW w:w="7065" w:type="dxa"/>
          </w:tcPr>
          <w:p w14:paraId="4B31E2B4" w14:textId="77777777" w:rsidR="005045E8" w:rsidRPr="00A707AF" w:rsidRDefault="005045E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Reduction in patient complaints over hospital discharges</w:t>
            </w:r>
          </w:p>
          <w:p w14:paraId="160B81D0" w14:textId="47B915CF" w:rsidR="00954FEA" w:rsidRPr="00A707AF" w:rsidRDefault="5D33115B" w:rsidP="00954FEA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 in patient feedback </w:t>
            </w:r>
          </w:p>
        </w:tc>
      </w:tr>
      <w:tr w:rsidR="005045E8" w:rsidRPr="00A707AF" w14:paraId="0B4B4734" w14:textId="77777777" w:rsidTr="746E57D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7ED6D506" w14:textId="3AAEDBBF" w:rsidR="005045E8" w:rsidRPr="00A707AF" w:rsidRDefault="005045E8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Contributing to compassionate, empathetic end</w:t>
            </w:r>
            <w:r w:rsidR="5064BA3D" w:rsidRPr="00A707AF">
              <w:rPr>
                <w:rFonts w:ascii="Arial" w:hAnsi="Arial"/>
                <w:sz w:val="22"/>
                <w:szCs w:val="22"/>
              </w:rPr>
              <w:t>-</w:t>
            </w:r>
            <w:r w:rsidRPr="00A707AF">
              <w:rPr>
                <w:rFonts w:ascii="Arial" w:hAnsi="Arial"/>
                <w:sz w:val="22"/>
                <w:szCs w:val="22"/>
              </w:rPr>
              <w:t>of</w:t>
            </w:r>
            <w:r w:rsidR="50A272EC" w:rsidRPr="00A707AF">
              <w:rPr>
                <w:rFonts w:ascii="Arial" w:hAnsi="Arial"/>
                <w:sz w:val="22"/>
                <w:szCs w:val="22"/>
              </w:rPr>
              <w:t>-</w:t>
            </w:r>
            <w:r w:rsidRPr="00A707AF">
              <w:rPr>
                <w:rFonts w:ascii="Arial" w:hAnsi="Arial"/>
                <w:sz w:val="22"/>
                <w:szCs w:val="22"/>
              </w:rPr>
              <w:t>life care</w:t>
            </w:r>
          </w:p>
        </w:tc>
        <w:tc>
          <w:tcPr>
            <w:tcW w:w="4798" w:type="dxa"/>
          </w:tcPr>
          <w:p w14:paraId="12B73D7F" w14:textId="613102D4" w:rsidR="005045E8" w:rsidRPr="00A707AF" w:rsidRDefault="005045E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Shar</w:t>
            </w:r>
            <w:r w:rsidR="00CD3B07" w:rsidRPr="00A707AF">
              <w:rPr>
                <w:rFonts w:ascii="Arial" w:hAnsi="Arial"/>
                <w:sz w:val="22"/>
                <w:szCs w:val="22"/>
              </w:rPr>
              <w:t>e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intelligence with </w:t>
            </w:r>
            <w:r w:rsidR="120B9533" w:rsidRPr="00A707AF">
              <w:rPr>
                <w:rFonts w:ascii="Arial" w:hAnsi="Arial"/>
                <w:sz w:val="22"/>
                <w:szCs w:val="22"/>
              </w:rPr>
              <w:t xml:space="preserve">end-of-life </w:t>
            </w:r>
            <w:r w:rsidR="52FF63E1" w:rsidRPr="00A707AF">
              <w:rPr>
                <w:rFonts w:ascii="Arial" w:hAnsi="Arial"/>
                <w:sz w:val="22"/>
                <w:szCs w:val="22"/>
              </w:rPr>
              <w:t xml:space="preserve">transformation commissioners and </w:t>
            </w:r>
            <w:r w:rsidRPr="00A707AF">
              <w:rPr>
                <w:rFonts w:ascii="Arial" w:hAnsi="Arial"/>
                <w:sz w:val="22"/>
                <w:szCs w:val="22"/>
              </w:rPr>
              <w:t>providers offering palliative care service</w:t>
            </w:r>
            <w:r w:rsidR="24AF78C3" w:rsidRPr="00A707AF">
              <w:rPr>
                <w:rFonts w:ascii="Arial" w:hAnsi="Arial"/>
                <w:sz w:val="22"/>
                <w:szCs w:val="22"/>
              </w:rPr>
              <w:t>s</w:t>
            </w:r>
          </w:p>
        </w:tc>
        <w:tc>
          <w:tcPr>
            <w:tcW w:w="7065" w:type="dxa"/>
          </w:tcPr>
          <w:p w14:paraId="1ABEDD6C" w14:textId="19DF0C4A" w:rsidR="005045E8" w:rsidRPr="00A707AF" w:rsidRDefault="005045E8" w:rsidP="007C2DF5">
            <w:pPr>
              <w:pStyle w:val="ListParagraph"/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Increase positive experience</w:t>
            </w:r>
            <w:r w:rsidR="1BBB93D7" w:rsidRPr="00A707AF">
              <w:rPr>
                <w:rFonts w:ascii="Arial" w:hAnsi="Arial"/>
                <w:sz w:val="22"/>
                <w:szCs w:val="22"/>
              </w:rPr>
              <w:t xml:space="preserve">s 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of </w:t>
            </w:r>
            <w:r w:rsidR="55C267F4" w:rsidRPr="00A707AF">
              <w:rPr>
                <w:rFonts w:ascii="Arial" w:hAnsi="Arial"/>
                <w:sz w:val="22"/>
                <w:szCs w:val="22"/>
              </w:rPr>
              <w:t>those using palliative care and end-of-life services:</w:t>
            </w:r>
          </w:p>
          <w:p w14:paraId="5A12EFB0" w14:textId="099428A6" w:rsidR="005045E8" w:rsidRPr="00A707AF" w:rsidRDefault="005045E8" w:rsidP="4FD67BB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Capture the experience of good deaths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 by looking at control and autonomy in decision-making about care, treatment, and where they die.</w:t>
            </w:r>
          </w:p>
          <w:p w14:paraId="2BA72E3E" w14:textId="76A1C9D9" w:rsidR="005045E8" w:rsidRPr="00A707AF" w:rsidRDefault="7546A3A8" w:rsidP="007C2DF5">
            <w:pPr>
              <w:pStyle w:val="ListParagraph"/>
              <w:numPr>
                <w:ilvl w:val="0"/>
                <w:numId w:val="9"/>
              </w:numPr>
              <w:spacing w:before="240" w:after="24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Freedom from pain and suffering 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– </w:t>
            </w:r>
            <w:r w:rsidR="32A8E02F" w:rsidRPr="00A707AF">
              <w:rPr>
                <w:rFonts w:ascii="Arial" w:hAnsi="Arial"/>
                <w:sz w:val="22"/>
                <w:szCs w:val="22"/>
              </w:rPr>
              <w:t>exploring how s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ymptoms are managed effectively, so physical and emotional suffering is minimi</w:t>
            </w:r>
            <w:r w:rsidR="67FB4F86" w:rsidRPr="00A707AF">
              <w:rPr>
                <w:rFonts w:ascii="Arial" w:hAnsi="Arial"/>
                <w:sz w:val="22"/>
                <w:szCs w:val="22"/>
              </w:rPr>
              <w:t>s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ed.</w:t>
            </w:r>
          </w:p>
          <w:p w14:paraId="5AFE1815" w14:textId="6C2426AC" w:rsidR="005045E8" w:rsidRPr="00A707AF" w:rsidRDefault="264DAC6D" w:rsidP="007C2DF5">
            <w:pPr>
              <w:pStyle w:val="ListParagraph"/>
              <w:numPr>
                <w:ilvl w:val="0"/>
                <w:numId w:val="9"/>
              </w:numPr>
              <w:spacing w:before="240" w:after="24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Dignity 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– </w:t>
            </w:r>
            <w:r w:rsidR="61C6CFE2" w:rsidRPr="00A707AF">
              <w:rPr>
                <w:rFonts w:ascii="Arial" w:hAnsi="Arial"/>
                <w:sz w:val="22"/>
                <w:szCs w:val="22"/>
              </w:rPr>
              <w:t>Understanding whether loved ones feel the patient wa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s treated with respect, privacy, and compassion.</w:t>
            </w:r>
          </w:p>
          <w:p w14:paraId="6F4E2F3B" w14:textId="26992A7B" w:rsidR="005045E8" w:rsidRPr="00A707AF" w:rsidRDefault="71E65EF2" w:rsidP="007C2DF5">
            <w:pPr>
              <w:pStyle w:val="ListParagraph"/>
              <w:numPr>
                <w:ilvl w:val="0"/>
                <w:numId w:val="9"/>
              </w:numPr>
              <w:spacing w:before="240" w:after="24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Closure 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– </w:t>
            </w:r>
            <w:r w:rsidR="4374B4C8" w:rsidRPr="00A707AF">
              <w:rPr>
                <w:rFonts w:ascii="Arial" w:hAnsi="Arial"/>
                <w:sz w:val="22"/>
                <w:szCs w:val="22"/>
              </w:rPr>
              <w:t>Looking into whether o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pportunities </w:t>
            </w:r>
            <w:r w:rsidR="7081FE2D" w:rsidRPr="00A707AF">
              <w:rPr>
                <w:rFonts w:ascii="Arial" w:hAnsi="Arial"/>
                <w:sz w:val="22"/>
                <w:szCs w:val="22"/>
              </w:rPr>
              <w:t>we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re provided to say goodbye, resolve relationships, and attend to spiritual or personal matters.</w:t>
            </w:r>
          </w:p>
          <w:p w14:paraId="3610F0C9" w14:textId="1A170829" w:rsidR="005045E8" w:rsidRPr="00A707AF" w:rsidRDefault="58976A97" w:rsidP="007C2DF5">
            <w:pPr>
              <w:pStyle w:val="ListParagraph"/>
              <w:numPr>
                <w:ilvl w:val="0"/>
                <w:numId w:val="9"/>
              </w:numPr>
              <w:spacing w:before="240" w:after="24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Support for loved ones 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– </w:t>
            </w:r>
            <w:r w:rsidR="02758F9D" w:rsidRPr="00A707AF">
              <w:rPr>
                <w:rFonts w:ascii="Arial" w:hAnsi="Arial"/>
                <w:sz w:val="22"/>
                <w:szCs w:val="22"/>
              </w:rPr>
              <w:t>Capture the experience of f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amily and friends </w:t>
            </w:r>
            <w:r w:rsidR="3AD7C030" w:rsidRPr="00A707AF">
              <w:rPr>
                <w:rFonts w:ascii="Arial" w:hAnsi="Arial"/>
                <w:sz w:val="22"/>
                <w:szCs w:val="22"/>
              </w:rPr>
              <w:t>to see whether they felt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 included in the process and receive guidance and support.</w:t>
            </w:r>
          </w:p>
          <w:p w14:paraId="25502623" w14:textId="1A63BB7E" w:rsidR="005045E8" w:rsidRPr="00A707AF" w:rsidRDefault="5C783C93" w:rsidP="007C2DF5">
            <w:pPr>
              <w:pStyle w:val="ListParagraph"/>
              <w:numPr>
                <w:ilvl w:val="0"/>
                <w:numId w:val="9"/>
              </w:numPr>
              <w:spacing w:before="240" w:after="24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Peaceful environment 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– </w:t>
            </w:r>
            <w:r w:rsidR="5FDF4C47" w:rsidRPr="00A707AF">
              <w:rPr>
                <w:rFonts w:ascii="Arial" w:hAnsi="Arial"/>
                <w:sz w:val="22"/>
                <w:szCs w:val="22"/>
              </w:rPr>
              <w:t>Understanding whether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 the person die</w:t>
            </w:r>
            <w:r w:rsidR="4B82B498" w:rsidRPr="00A707AF">
              <w:rPr>
                <w:rFonts w:ascii="Arial" w:hAnsi="Arial"/>
                <w:sz w:val="22"/>
                <w:szCs w:val="22"/>
              </w:rPr>
              <w:t>d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 in a setting they </w:t>
            </w:r>
            <w:r w:rsidR="6ACFA81C" w:rsidRPr="00A707AF">
              <w:rPr>
                <w:rFonts w:ascii="Arial" w:hAnsi="Arial"/>
                <w:sz w:val="22"/>
                <w:szCs w:val="22"/>
              </w:rPr>
              <w:t>we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re comfortable with (e.g., at home or in hospice).</w:t>
            </w:r>
          </w:p>
          <w:p w14:paraId="27413920" w14:textId="753DDCB7" w:rsidR="005045E8" w:rsidRPr="00A707AF" w:rsidRDefault="591F0157" w:rsidP="007C2DF5">
            <w:pPr>
              <w:pStyle w:val="ListParagraph"/>
              <w:numPr>
                <w:ilvl w:val="0"/>
                <w:numId w:val="9"/>
              </w:numPr>
              <w:spacing w:before="240" w:after="24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Consistency with cultural beliefs and values </w:t>
            </w:r>
            <w:r w:rsidR="0741BDDD" w:rsidRPr="00A707AF">
              <w:rPr>
                <w:rFonts w:ascii="Arial" w:hAnsi="Arial"/>
                <w:sz w:val="22"/>
                <w:szCs w:val="22"/>
              </w:rPr>
              <w:t xml:space="preserve">– </w:t>
            </w:r>
            <w:r w:rsidR="0BE564A8" w:rsidRPr="00A707AF">
              <w:rPr>
                <w:rFonts w:ascii="Arial" w:hAnsi="Arial"/>
                <w:sz w:val="22"/>
                <w:szCs w:val="22"/>
              </w:rPr>
              <w:t>Understanding whether t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he death aligns with the person’s cultural, religious, or personal view</w:t>
            </w:r>
            <w:r w:rsidR="484DFB81" w:rsidRPr="00A707AF">
              <w:rPr>
                <w:rFonts w:ascii="Arial" w:hAnsi="Arial"/>
                <w:sz w:val="22"/>
                <w:szCs w:val="22"/>
              </w:rPr>
              <w:t>s</w:t>
            </w:r>
            <w:r w:rsidR="0741BDDD" w:rsidRPr="00A707AF">
              <w:rPr>
                <w:rFonts w:ascii="Arial" w:hAnsi="Arial"/>
                <w:sz w:val="22"/>
                <w:szCs w:val="22"/>
              </w:rPr>
              <w:t>.</w:t>
            </w:r>
          </w:p>
        </w:tc>
      </w:tr>
      <w:tr w:rsidR="00144E18" w:rsidRPr="00A707AF" w14:paraId="374DCF76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  <w:trHeight w:val="300"/>
        </w:trPr>
        <w:tc>
          <w:tcPr>
            <w:tcW w:w="2772" w:type="dxa"/>
          </w:tcPr>
          <w:p w14:paraId="6D6CF95E" w14:textId="11AC7C6E" w:rsidR="00144E18" w:rsidRPr="00A707AF" w:rsidRDefault="00FAA6BC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>Attend stat</w:t>
            </w:r>
            <w:r w:rsidR="5F6AEFBB" w:rsidRPr="00A707AF">
              <w:rPr>
                <w:rFonts w:ascii="Arial" w:hAnsi="Arial"/>
                <w:sz w:val="22"/>
                <w:szCs w:val="22"/>
              </w:rPr>
              <w:t>utory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committees</w:t>
            </w:r>
          </w:p>
        </w:tc>
        <w:tc>
          <w:tcPr>
            <w:tcW w:w="4798" w:type="dxa"/>
          </w:tcPr>
          <w:p w14:paraId="08A77613" w14:textId="34B800F1" w:rsidR="00144E18" w:rsidRPr="00A707AF" w:rsidRDefault="00FAA6BC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Senior </w:t>
            </w:r>
            <w:r w:rsidR="5CAB7E4B" w:rsidRPr="00A707AF">
              <w:rPr>
                <w:rFonts w:ascii="Arial" w:hAnsi="Arial"/>
                <w:sz w:val="22"/>
                <w:szCs w:val="22"/>
              </w:rPr>
              <w:t>attendance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at stat</w:t>
            </w:r>
            <w:r w:rsidR="2317C3CC" w:rsidRPr="00A707AF">
              <w:rPr>
                <w:rFonts w:ascii="Arial" w:hAnsi="Arial"/>
                <w:sz w:val="22"/>
                <w:szCs w:val="22"/>
              </w:rPr>
              <w:t>utory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</w:t>
            </w:r>
            <w:r w:rsidR="3AAC953C" w:rsidRPr="00A707AF">
              <w:rPr>
                <w:rFonts w:ascii="Arial" w:hAnsi="Arial"/>
                <w:sz w:val="22"/>
                <w:szCs w:val="22"/>
              </w:rPr>
              <w:t>committees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of Health Overview and </w:t>
            </w:r>
            <w:r w:rsidR="62F7B6F8" w:rsidRPr="00A707AF">
              <w:rPr>
                <w:rFonts w:ascii="Arial" w:hAnsi="Arial"/>
                <w:sz w:val="22"/>
                <w:szCs w:val="22"/>
              </w:rPr>
              <w:t>Scrutiny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Committee and Health and Wellbeing Board </w:t>
            </w:r>
          </w:p>
        </w:tc>
        <w:tc>
          <w:tcPr>
            <w:tcW w:w="7065" w:type="dxa"/>
          </w:tcPr>
          <w:p w14:paraId="1B69722C" w14:textId="22BC963B" w:rsidR="00144E18" w:rsidRPr="00A707AF" w:rsidRDefault="75B5D198" w:rsidP="005045E8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Recorded</w:t>
            </w:r>
            <w:r w:rsidR="00FAA6BC" w:rsidRPr="00A707AF">
              <w:rPr>
                <w:rFonts w:ascii="Arial" w:hAnsi="Arial"/>
                <w:sz w:val="22"/>
                <w:szCs w:val="22"/>
              </w:rPr>
              <w:t xml:space="preserve"> atte</w:t>
            </w:r>
            <w:r w:rsidR="7093D70C" w:rsidRPr="00A707AF">
              <w:rPr>
                <w:rFonts w:ascii="Arial" w:hAnsi="Arial"/>
                <w:sz w:val="22"/>
                <w:szCs w:val="22"/>
              </w:rPr>
              <w:t>ndance</w:t>
            </w:r>
            <w:r w:rsidR="00FAA6BC" w:rsidRPr="00A707AF">
              <w:rPr>
                <w:rFonts w:ascii="Arial" w:hAnsi="Arial"/>
                <w:sz w:val="22"/>
                <w:szCs w:val="22"/>
              </w:rPr>
              <w:t xml:space="preserve"> and active partic</w:t>
            </w:r>
            <w:r w:rsidR="15123A09" w:rsidRPr="00A707AF">
              <w:rPr>
                <w:rFonts w:ascii="Arial" w:hAnsi="Arial"/>
                <w:sz w:val="22"/>
                <w:szCs w:val="22"/>
              </w:rPr>
              <w:t>ip</w:t>
            </w:r>
            <w:r w:rsidR="20B46F6A" w:rsidRPr="00A707AF">
              <w:rPr>
                <w:rFonts w:ascii="Arial" w:hAnsi="Arial"/>
                <w:sz w:val="22"/>
                <w:szCs w:val="22"/>
              </w:rPr>
              <w:t>a</w:t>
            </w:r>
            <w:r w:rsidR="00FAA6BC" w:rsidRPr="00A707AF">
              <w:rPr>
                <w:rFonts w:ascii="Arial" w:hAnsi="Arial"/>
                <w:sz w:val="22"/>
                <w:szCs w:val="22"/>
              </w:rPr>
              <w:t xml:space="preserve">tion in </w:t>
            </w:r>
            <w:r w:rsidR="6EE77DB5" w:rsidRPr="00A707AF">
              <w:rPr>
                <w:rFonts w:ascii="Arial" w:hAnsi="Arial"/>
                <w:sz w:val="22"/>
                <w:szCs w:val="22"/>
              </w:rPr>
              <w:t>discussions</w:t>
            </w:r>
          </w:p>
        </w:tc>
      </w:tr>
      <w:tr w:rsidR="00273C75" w:rsidRPr="00A707AF" w14:paraId="2BBBD693" w14:textId="77777777" w:rsidTr="746E57D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13" w:type="dxa"/>
        </w:trPr>
        <w:tc>
          <w:tcPr>
            <w:tcW w:w="14679" w:type="dxa"/>
            <w:gridSpan w:val="3"/>
            <w:shd w:val="clear" w:color="auto" w:fill="7FCBEB" w:themeFill="accent5"/>
          </w:tcPr>
          <w:p w14:paraId="41C488AB" w14:textId="26ADFBF3" w:rsidR="00273C75" w:rsidRPr="00A707AF" w:rsidRDefault="005045E8" w:rsidP="003F3F2C">
            <w:pPr>
              <w:ind w:left="360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Projects</w:t>
            </w:r>
          </w:p>
        </w:tc>
      </w:tr>
      <w:tr w:rsidR="003F3F2C" w:rsidRPr="00A707AF" w14:paraId="440BBBF8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</w:trPr>
        <w:tc>
          <w:tcPr>
            <w:tcW w:w="2772" w:type="dxa"/>
            <w:shd w:val="clear" w:color="auto" w:fill="FAD8EA" w:themeFill="accent1" w:themeFillTint="33"/>
          </w:tcPr>
          <w:p w14:paraId="1B2C2937" w14:textId="1F229A55" w:rsidR="003F3F2C" w:rsidRPr="00A707AF" w:rsidRDefault="003F3F2C" w:rsidP="003F3F2C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Aim</w:t>
            </w:r>
          </w:p>
        </w:tc>
        <w:tc>
          <w:tcPr>
            <w:tcW w:w="4798" w:type="dxa"/>
            <w:shd w:val="clear" w:color="auto" w:fill="FAD8EA" w:themeFill="accent1" w:themeFillTint="33"/>
          </w:tcPr>
          <w:p w14:paraId="0835D230" w14:textId="0D8769A0" w:rsidR="003F3F2C" w:rsidRPr="00A707AF" w:rsidRDefault="003F3F2C" w:rsidP="003F3F2C">
            <w:pPr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What are we going to do</w:t>
            </w:r>
          </w:p>
        </w:tc>
        <w:tc>
          <w:tcPr>
            <w:tcW w:w="7065" w:type="dxa"/>
            <w:shd w:val="clear" w:color="auto" w:fill="FAD8EA" w:themeFill="accent1" w:themeFillTint="33"/>
          </w:tcPr>
          <w:p w14:paraId="13CD3F8D" w14:textId="1EEBE230" w:rsidR="003F3F2C" w:rsidRPr="00A707AF" w:rsidRDefault="003F3F2C" w:rsidP="003F3F2C">
            <w:pPr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Measure of success</w:t>
            </w:r>
          </w:p>
        </w:tc>
      </w:tr>
      <w:tr w:rsidR="005045E8" w:rsidRPr="00A707AF" w14:paraId="62B913F7" w14:textId="77777777" w:rsidTr="746E57D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60237FB2" w14:textId="77777777" w:rsidR="005045E8" w:rsidRPr="00A707AF" w:rsidRDefault="005045E8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Unpaid carers tender </w:t>
            </w:r>
          </w:p>
        </w:tc>
        <w:tc>
          <w:tcPr>
            <w:tcW w:w="4798" w:type="dxa"/>
          </w:tcPr>
          <w:p w14:paraId="4CE6B5A4" w14:textId="1CE72623" w:rsidR="005045E8" w:rsidRPr="00A707AF" w:rsidRDefault="74EE6D43" w:rsidP="4C7F7D38">
            <w:p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Facilitate focus group on behalf of local authority to support development of tender specification for unpaid carers support</w:t>
            </w:r>
            <w:r w:rsidR="483DD0DF" w:rsidRPr="00A707AF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7065" w:type="dxa"/>
          </w:tcPr>
          <w:p w14:paraId="306DEF5F" w14:textId="10DE50C8" w:rsidR="009B5892" w:rsidRPr="00A707AF" w:rsidRDefault="74EE6D43" w:rsidP="005045E8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Production of focus group report</w:t>
            </w:r>
          </w:p>
          <w:p w14:paraId="49D33696" w14:textId="7DF5104C" w:rsidR="00091A7B" w:rsidRPr="00A707AF" w:rsidRDefault="74EE6D43" w:rsidP="4C7F7D38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Development of a ‘quality’ question for tender document </w:t>
            </w:r>
          </w:p>
        </w:tc>
      </w:tr>
      <w:tr w:rsidR="005045E8" w:rsidRPr="00A707AF" w14:paraId="61C2A1CD" w14:textId="77777777" w:rsidTr="746E57D0">
        <w:trPr>
          <w:gridAfter w:val="3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913" w:type="dxa"/>
        </w:trPr>
        <w:tc>
          <w:tcPr>
            <w:tcW w:w="2772" w:type="dxa"/>
          </w:tcPr>
          <w:p w14:paraId="713FE1CA" w14:textId="6097EAC9" w:rsidR="005045E8" w:rsidRPr="00A707AF" w:rsidRDefault="5830CCB5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Palliative care/</w:t>
            </w:r>
            <w:r w:rsidR="510CD4C8" w:rsidRPr="00A707AF">
              <w:rPr>
                <w:rFonts w:ascii="Arial" w:hAnsi="Arial"/>
                <w:sz w:val="22"/>
                <w:szCs w:val="22"/>
              </w:rPr>
              <w:t xml:space="preserve">End of </w:t>
            </w:r>
            <w:r w:rsidR="6E633B35" w:rsidRPr="00A707AF">
              <w:rPr>
                <w:rFonts w:ascii="Arial" w:hAnsi="Arial"/>
                <w:sz w:val="22"/>
                <w:szCs w:val="22"/>
              </w:rPr>
              <w:t>L</w:t>
            </w:r>
            <w:r w:rsidR="510CD4C8" w:rsidRPr="00A707AF">
              <w:rPr>
                <w:rFonts w:ascii="Arial" w:hAnsi="Arial"/>
                <w:sz w:val="22"/>
                <w:szCs w:val="22"/>
              </w:rPr>
              <w:t xml:space="preserve">ife </w:t>
            </w:r>
            <w:r w:rsidR="3107C7E0" w:rsidRPr="00A707AF">
              <w:rPr>
                <w:rFonts w:ascii="Arial" w:hAnsi="Arial"/>
                <w:sz w:val="22"/>
                <w:szCs w:val="22"/>
              </w:rPr>
              <w:t xml:space="preserve">(EoL) </w:t>
            </w:r>
            <w:r w:rsidR="424835FC" w:rsidRPr="00A707AF">
              <w:rPr>
                <w:rFonts w:ascii="Arial" w:hAnsi="Arial"/>
                <w:sz w:val="22"/>
                <w:szCs w:val="22"/>
              </w:rPr>
              <w:t xml:space="preserve">Care </w:t>
            </w:r>
          </w:p>
        </w:tc>
        <w:tc>
          <w:tcPr>
            <w:tcW w:w="4798" w:type="dxa"/>
          </w:tcPr>
          <w:p w14:paraId="32E5E075" w14:textId="3F171DB3" w:rsidR="003B77E9" w:rsidRPr="00A707AF" w:rsidRDefault="1FB89B05" w:rsidP="007C2DF5">
            <w:p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           Facilite a focus group on behalf of the BLMK ICB to</w:t>
            </w:r>
            <w:r w:rsidR="27A6B4BE" w:rsidRPr="00A707AF">
              <w:rPr>
                <w:rFonts w:ascii="Arial" w:hAnsi="Arial"/>
                <w:sz w:val="22"/>
                <w:szCs w:val="22"/>
              </w:rPr>
              <w:t xml:space="preserve"> understand how the current approach impacts on people’s lives</w:t>
            </w:r>
            <w:r w:rsidR="19DE9670" w:rsidRPr="00A707AF">
              <w:rPr>
                <w:rFonts w:ascii="Arial" w:hAnsi="Arial"/>
                <w:sz w:val="22"/>
                <w:szCs w:val="22"/>
              </w:rPr>
              <w:t xml:space="preserve"> from specific communities</w:t>
            </w:r>
          </w:p>
          <w:p w14:paraId="6D3E5FED" w14:textId="17AE6C8F" w:rsidR="378A86C4" w:rsidRPr="00A707AF" w:rsidRDefault="378A86C4" w:rsidP="746E57D0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eastAsia="Century Gothic" w:hAnsi="Arial"/>
                <w:color w:val="000000"/>
                <w:sz w:val="22"/>
                <w:szCs w:val="22"/>
              </w:rPr>
              <w:t>Explore how local residents understand, experience, and want to be communicated with about EoL care options and to co-produce practical outputs that support both communities and clinicians in having better conversations.</w:t>
            </w:r>
          </w:p>
          <w:p w14:paraId="37E0B8FA" w14:textId="140ED052" w:rsidR="003B77E9" w:rsidRPr="00A707AF" w:rsidRDefault="00EB4639" w:rsidP="003B77E9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Look at </w:t>
            </w:r>
            <w:r w:rsidR="003B77E9" w:rsidRPr="00A707AF">
              <w:rPr>
                <w:rFonts w:ascii="Arial" w:hAnsi="Arial"/>
                <w:sz w:val="22"/>
                <w:szCs w:val="22"/>
              </w:rPr>
              <w:t>how people who have been through the process think the approach could be improved</w:t>
            </w:r>
          </w:p>
          <w:p w14:paraId="43252BCE" w14:textId="72C7CDB5" w:rsidR="003B77E9" w:rsidRPr="00A707AF" w:rsidRDefault="00CD3B07" w:rsidP="003B77E9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Look at </w:t>
            </w:r>
            <w:r w:rsidR="003B77E9" w:rsidRPr="00A707AF">
              <w:rPr>
                <w:rFonts w:ascii="Arial" w:hAnsi="Arial"/>
                <w:sz w:val="22"/>
                <w:szCs w:val="22"/>
              </w:rPr>
              <w:t xml:space="preserve">the role of the voluntary and community sector in supporting people through the </w:t>
            </w:r>
            <w:r w:rsidRPr="00A707AF">
              <w:rPr>
                <w:rFonts w:ascii="Arial" w:hAnsi="Arial"/>
                <w:sz w:val="22"/>
                <w:szCs w:val="22"/>
              </w:rPr>
              <w:t>EoL</w:t>
            </w:r>
            <w:r w:rsidR="003B77E9" w:rsidRPr="00A707AF">
              <w:rPr>
                <w:rFonts w:ascii="Arial" w:hAnsi="Arial"/>
                <w:sz w:val="22"/>
                <w:szCs w:val="22"/>
              </w:rPr>
              <w:t xml:space="preserve"> process</w:t>
            </w:r>
          </w:p>
          <w:p w14:paraId="37AA9DF9" w14:textId="25C9A64F" w:rsidR="003B77E9" w:rsidRPr="00A707AF" w:rsidRDefault="00B3654A" w:rsidP="00B3654A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Explore </w:t>
            </w:r>
            <w:r w:rsidR="003B77E9" w:rsidRPr="00A707AF">
              <w:rPr>
                <w:rFonts w:ascii="Arial" w:hAnsi="Arial"/>
                <w:sz w:val="22"/>
                <w:szCs w:val="22"/>
              </w:rPr>
              <w:t xml:space="preserve">how people would like to be involved with monitoring </w:t>
            </w:r>
            <w:r w:rsidR="0080049B" w:rsidRPr="00A707AF">
              <w:rPr>
                <w:rFonts w:ascii="Arial" w:hAnsi="Arial"/>
                <w:sz w:val="22"/>
                <w:szCs w:val="22"/>
              </w:rPr>
              <w:t>EoL care</w:t>
            </w:r>
            <w:r w:rsidR="003B77E9" w:rsidRPr="00A707AF">
              <w:rPr>
                <w:rFonts w:ascii="Arial" w:hAnsi="Arial"/>
                <w:sz w:val="22"/>
                <w:szCs w:val="22"/>
              </w:rPr>
              <w:t xml:space="preserve"> in the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</w:t>
            </w:r>
            <w:r w:rsidR="003B77E9" w:rsidRPr="00A707AF">
              <w:rPr>
                <w:rFonts w:ascii="Arial" w:hAnsi="Arial"/>
                <w:sz w:val="22"/>
                <w:szCs w:val="22"/>
              </w:rPr>
              <w:t>future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68B1D73C" w14:textId="15934BBA" w:rsidR="003B77E9" w:rsidRPr="00A707AF" w:rsidRDefault="0080049B" w:rsidP="0080049B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Look at</w:t>
            </w:r>
            <w:r w:rsidR="003B77E9" w:rsidRPr="00A707AF">
              <w:rPr>
                <w:rFonts w:ascii="Arial" w:hAnsi="Arial"/>
                <w:sz w:val="22"/>
                <w:szCs w:val="22"/>
              </w:rPr>
              <w:t xml:space="preserve"> what type of information people would like to receive and how this should be communicated</w:t>
            </w:r>
          </w:p>
          <w:p w14:paraId="7889FDAC" w14:textId="74DB3F74" w:rsidR="0090733E" w:rsidRPr="00A707AF" w:rsidRDefault="03D0896C" w:rsidP="003B77E9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Aim to destigmatise death and</w:t>
            </w:r>
            <w:r w:rsidR="445651CA" w:rsidRPr="00A707AF">
              <w:rPr>
                <w:rFonts w:ascii="Arial" w:hAnsi="Arial"/>
                <w:sz w:val="22"/>
                <w:szCs w:val="22"/>
              </w:rPr>
              <w:t xml:space="preserve"> dying through</w:t>
            </w:r>
            <w:r w:rsidR="6E172F41" w:rsidRPr="00A707AF">
              <w:rPr>
                <w:rFonts w:ascii="Arial" w:hAnsi="Arial"/>
                <w:sz w:val="22"/>
                <w:szCs w:val="22"/>
              </w:rPr>
              <w:t xml:space="preserve"> </w:t>
            </w:r>
            <w:r w:rsidR="445651CA" w:rsidRPr="00A707AF">
              <w:rPr>
                <w:rFonts w:ascii="Arial" w:hAnsi="Arial"/>
                <w:sz w:val="22"/>
                <w:szCs w:val="22"/>
              </w:rPr>
              <w:t>e</w:t>
            </w:r>
            <w:r w:rsidRPr="00A707AF">
              <w:rPr>
                <w:rFonts w:ascii="Arial" w:hAnsi="Arial"/>
                <w:sz w:val="22"/>
                <w:szCs w:val="22"/>
              </w:rPr>
              <w:t>ducation</w:t>
            </w:r>
            <w:r w:rsidR="445651CA" w:rsidRPr="00A707AF">
              <w:rPr>
                <w:rFonts w:ascii="Arial" w:hAnsi="Arial"/>
                <w:sz w:val="22"/>
                <w:szCs w:val="22"/>
              </w:rPr>
              <w:t xml:space="preserve"> and open conversations</w:t>
            </w:r>
          </w:p>
          <w:p w14:paraId="518412B1" w14:textId="1A1E46C5" w:rsidR="005045E8" w:rsidRPr="00A707AF" w:rsidRDefault="445651CA" w:rsidP="003B77E9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>U</w:t>
            </w:r>
            <w:r w:rsidR="03D0896C" w:rsidRPr="00A707AF">
              <w:rPr>
                <w:rFonts w:ascii="Arial" w:hAnsi="Arial"/>
                <w:sz w:val="22"/>
                <w:szCs w:val="22"/>
              </w:rPr>
              <w:t>nderstand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local people’s knowledge of</w:t>
            </w:r>
            <w:r w:rsidR="03D0896C" w:rsidRPr="00A707AF">
              <w:rPr>
                <w:rFonts w:ascii="Arial" w:hAnsi="Arial"/>
                <w:sz w:val="22"/>
                <w:szCs w:val="22"/>
              </w:rPr>
              <w:t xml:space="preserve"> of EoL pathways</w:t>
            </w:r>
            <w:r w:rsidR="05207401" w:rsidRPr="00A707AF">
              <w:rPr>
                <w:rFonts w:ascii="Arial" w:hAnsi="Arial"/>
                <w:sz w:val="22"/>
                <w:szCs w:val="22"/>
              </w:rPr>
              <w:t xml:space="preserve"> and</w:t>
            </w:r>
            <w:r w:rsidR="03D0896C" w:rsidRPr="00A707AF">
              <w:rPr>
                <w:rFonts w:ascii="Arial" w:hAnsi="Arial"/>
                <w:sz w:val="22"/>
                <w:szCs w:val="22"/>
              </w:rPr>
              <w:t xml:space="preserve"> </w:t>
            </w:r>
            <w:r w:rsidRPr="00A707AF">
              <w:rPr>
                <w:rFonts w:ascii="Arial" w:hAnsi="Arial"/>
                <w:sz w:val="22"/>
                <w:szCs w:val="22"/>
              </w:rPr>
              <w:t>a</w:t>
            </w:r>
            <w:r w:rsidR="03D0896C" w:rsidRPr="00A707AF">
              <w:rPr>
                <w:rFonts w:ascii="Arial" w:hAnsi="Arial"/>
                <w:sz w:val="22"/>
                <w:szCs w:val="22"/>
              </w:rPr>
              <w:t xml:space="preserve">dvanced </w:t>
            </w:r>
            <w:r w:rsidRPr="00A707AF">
              <w:rPr>
                <w:rFonts w:ascii="Arial" w:hAnsi="Arial"/>
                <w:sz w:val="22"/>
                <w:szCs w:val="22"/>
              </w:rPr>
              <w:t>c</w:t>
            </w:r>
            <w:r w:rsidR="03D0896C" w:rsidRPr="00A707AF">
              <w:rPr>
                <w:rFonts w:ascii="Arial" w:hAnsi="Arial"/>
                <w:sz w:val="22"/>
                <w:szCs w:val="22"/>
              </w:rPr>
              <w:t xml:space="preserve">are </w:t>
            </w:r>
            <w:r w:rsidRPr="00A707AF">
              <w:rPr>
                <w:rFonts w:ascii="Arial" w:hAnsi="Arial"/>
                <w:sz w:val="22"/>
                <w:szCs w:val="22"/>
              </w:rPr>
              <w:t>p</w:t>
            </w:r>
            <w:r w:rsidR="03D0896C" w:rsidRPr="00A707AF">
              <w:rPr>
                <w:rFonts w:ascii="Arial" w:hAnsi="Arial"/>
                <w:sz w:val="22"/>
                <w:szCs w:val="22"/>
              </w:rPr>
              <w:t>lanning</w:t>
            </w:r>
          </w:p>
          <w:p w14:paraId="3AC5F446" w14:textId="5A33F591" w:rsidR="0090733E" w:rsidRPr="00A707AF" w:rsidRDefault="0090733E" w:rsidP="003B77E9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Explore whether BLMK ICB and providers of EoL </w:t>
            </w:r>
            <w:r w:rsidR="006647E5" w:rsidRPr="00A707AF">
              <w:rPr>
                <w:rFonts w:ascii="Arial" w:hAnsi="Arial"/>
                <w:sz w:val="22"/>
                <w:szCs w:val="22"/>
              </w:rPr>
              <w:t>care use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culturally</w:t>
            </w:r>
            <w:r w:rsidR="006647E5" w:rsidRPr="00A707AF">
              <w:rPr>
                <w:rFonts w:ascii="Arial" w:hAnsi="Arial"/>
                <w:sz w:val="22"/>
                <w:szCs w:val="22"/>
              </w:rPr>
              <w:t xml:space="preserve"> and religiously appropriate and sensitive communications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7065" w:type="dxa"/>
          </w:tcPr>
          <w:p w14:paraId="139C01D2" w14:textId="04E81E9F" w:rsidR="002931B7" w:rsidRPr="00A707AF" w:rsidRDefault="002931B7" w:rsidP="002931B7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>T</w:t>
            </w:r>
            <w:r w:rsidR="00601D1A" w:rsidRPr="00A707AF">
              <w:rPr>
                <w:rFonts w:ascii="Arial" w:hAnsi="Arial"/>
                <w:sz w:val="22"/>
                <w:szCs w:val="22"/>
              </w:rPr>
              <w:t>o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engage participants in open dialogue in a safe space in relation to what was good or bad and to expand on the context</w:t>
            </w:r>
          </w:p>
          <w:p w14:paraId="5B7DE59B" w14:textId="63D60D0E" w:rsidR="002931B7" w:rsidRPr="00A707AF" w:rsidRDefault="568DE2D5" w:rsidP="00A41FDC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To m</w:t>
            </w:r>
            <w:r w:rsidR="124B3385" w:rsidRPr="00A707AF">
              <w:rPr>
                <w:rFonts w:ascii="Arial" w:hAnsi="Arial"/>
                <w:sz w:val="22"/>
                <w:szCs w:val="22"/>
              </w:rPr>
              <w:t xml:space="preserve">easure the impact of their experience. Participants </w:t>
            </w:r>
            <w:r w:rsidR="41DFAEB7" w:rsidRPr="00A707AF">
              <w:rPr>
                <w:rFonts w:ascii="Arial" w:hAnsi="Arial"/>
                <w:sz w:val="22"/>
                <w:szCs w:val="22"/>
              </w:rPr>
              <w:t>will</w:t>
            </w:r>
            <w:r w:rsidR="124B3385" w:rsidRPr="00A707AF">
              <w:rPr>
                <w:rFonts w:ascii="Arial" w:hAnsi="Arial"/>
                <w:sz w:val="22"/>
                <w:szCs w:val="22"/>
              </w:rPr>
              <w:t xml:space="preserve"> discuss what could have been different to make their</w:t>
            </w:r>
            <w:r w:rsidR="41DFAEB7" w:rsidRPr="00A707AF">
              <w:rPr>
                <w:rFonts w:ascii="Arial" w:hAnsi="Arial"/>
                <w:sz w:val="22"/>
                <w:szCs w:val="22"/>
              </w:rPr>
              <w:t xml:space="preserve"> e</w:t>
            </w:r>
            <w:r w:rsidR="124B3385" w:rsidRPr="00A707AF">
              <w:rPr>
                <w:rFonts w:ascii="Arial" w:hAnsi="Arial"/>
                <w:sz w:val="22"/>
                <w:szCs w:val="22"/>
              </w:rPr>
              <w:t>xperience</w:t>
            </w:r>
            <w:r w:rsidR="41DFAEB7" w:rsidRPr="00A707AF">
              <w:rPr>
                <w:rFonts w:ascii="Arial" w:hAnsi="Arial"/>
                <w:sz w:val="22"/>
                <w:szCs w:val="22"/>
              </w:rPr>
              <w:t>(s)</w:t>
            </w:r>
            <w:r w:rsidR="124B3385" w:rsidRPr="00A707AF">
              <w:rPr>
                <w:rFonts w:ascii="Arial" w:hAnsi="Arial"/>
                <w:sz w:val="22"/>
                <w:szCs w:val="22"/>
              </w:rPr>
              <w:t xml:space="preserve"> better.</w:t>
            </w:r>
          </w:p>
          <w:p w14:paraId="6ACA524E" w14:textId="61BB0180" w:rsidR="2D98BFC2" w:rsidRPr="00A707AF" w:rsidRDefault="2D98BFC2" w:rsidP="746E57D0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eastAsia="Century Gothic" w:hAnsi="Arial"/>
                <w:color w:val="000000"/>
                <w:sz w:val="22"/>
                <w:szCs w:val="22"/>
              </w:rPr>
              <w:t>Identify learning gaps in how residents and clinicians approach EoL conversations with particular observation to terminology and sociolinguistics.</w:t>
            </w:r>
          </w:p>
          <w:p w14:paraId="11462CB2" w14:textId="61B01DF3" w:rsidR="002931B7" w:rsidRPr="00A707AF" w:rsidRDefault="568DE2D5" w:rsidP="000B3A9B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To ensure </w:t>
            </w:r>
            <w:r w:rsidR="0552741C" w:rsidRPr="00A707AF">
              <w:rPr>
                <w:rFonts w:ascii="Arial" w:hAnsi="Arial"/>
                <w:sz w:val="22"/>
                <w:szCs w:val="22"/>
              </w:rPr>
              <w:t>loved ones</w:t>
            </w:r>
            <w:r w:rsidR="124B3385" w:rsidRPr="00A707AF">
              <w:rPr>
                <w:rFonts w:ascii="Arial" w:hAnsi="Arial"/>
                <w:sz w:val="22"/>
                <w:szCs w:val="22"/>
              </w:rPr>
              <w:t xml:space="preserve"> 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have their voices </w:t>
            </w:r>
            <w:r w:rsidR="124B3385" w:rsidRPr="00A707AF">
              <w:rPr>
                <w:rFonts w:ascii="Arial" w:hAnsi="Arial"/>
                <w:sz w:val="22"/>
                <w:szCs w:val="22"/>
              </w:rPr>
              <w:t xml:space="preserve">heard </w:t>
            </w:r>
          </w:p>
          <w:p w14:paraId="3B8695D5" w14:textId="2C868666" w:rsidR="7237ECA3" w:rsidRPr="00A707AF" w:rsidRDefault="7237ECA3" w:rsidP="746E57D0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eastAsia="Century Gothic" w:hAnsi="Arial"/>
                <w:color w:val="000000"/>
                <w:sz w:val="22"/>
                <w:szCs w:val="22"/>
              </w:rPr>
              <w:t>Highlight health inequalities, ensuring cultural and religious perspectives are built into EoL system planning utilising HBBs language skills.</w:t>
            </w:r>
          </w:p>
          <w:p w14:paraId="5656EB12" w14:textId="20CB569C" w:rsidR="1CC9F37F" w:rsidRPr="00A707AF" w:rsidRDefault="1CC9F37F" w:rsidP="746E57D0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To reflect on views from carers/relatives on:</w:t>
            </w:r>
          </w:p>
          <w:p w14:paraId="30ABC0D2" w14:textId="38B03CD7" w:rsidR="1CC9F37F" w:rsidRPr="00A707AF" w:rsidRDefault="1CC9F37F">
            <w:pPr>
              <w:pStyle w:val="ListParagraph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-at which point(s) in the EoL journey feedback should be sought</w:t>
            </w:r>
          </w:p>
          <w:p w14:paraId="57BBE1C0" w14:textId="37D16134" w:rsidR="1CC9F37F" w:rsidRPr="00A707AF" w:rsidRDefault="1CC9F37F">
            <w:pPr>
              <w:pStyle w:val="ListParagraph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-how the information should be requested</w:t>
            </w:r>
          </w:p>
          <w:p w14:paraId="71B3C048" w14:textId="3C5CACCB" w:rsidR="1CC9F37F" w:rsidRPr="00A707AF" w:rsidRDefault="1CC9F37F">
            <w:pPr>
              <w:pStyle w:val="ListParagraph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-how families want to be kept informed</w:t>
            </w:r>
          </w:p>
          <w:p w14:paraId="433E63BB" w14:textId="639DE4C3" w:rsidR="1CC9F37F" w:rsidRPr="00A707AF" w:rsidRDefault="1CC9F37F">
            <w:pPr>
              <w:pStyle w:val="ListParagraph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-how information about what will happen during the EoL journey will be given</w:t>
            </w:r>
          </w:p>
          <w:p w14:paraId="1D1AB7C9" w14:textId="29CA7A07" w:rsidR="3E4B7098" w:rsidRPr="00A707AF" w:rsidRDefault="3E4B7098" w:rsidP="746E57D0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eastAsia="Century Gothic" w:hAnsi="Arial"/>
                <w:color w:val="000000"/>
                <w:sz w:val="22"/>
                <w:szCs w:val="22"/>
              </w:rPr>
              <w:t xml:space="preserve">Report findings into the relevant ICB EoL steering groups to shape comms and workforce </w:t>
            </w:r>
            <w:r w:rsidR="0B9F7A4E" w:rsidRPr="00A707AF">
              <w:rPr>
                <w:rFonts w:ascii="Arial" w:eastAsia="Century Gothic" w:hAnsi="Arial"/>
                <w:color w:val="000000"/>
                <w:sz w:val="22"/>
                <w:szCs w:val="22"/>
              </w:rPr>
              <w:t xml:space="preserve">education </w:t>
            </w:r>
            <w:r w:rsidRPr="00A707AF">
              <w:rPr>
                <w:rFonts w:ascii="Arial" w:eastAsia="Century Gothic" w:hAnsi="Arial"/>
                <w:color w:val="000000"/>
                <w:sz w:val="22"/>
                <w:szCs w:val="22"/>
              </w:rPr>
              <w:t>training programmes.</w:t>
            </w:r>
          </w:p>
          <w:p w14:paraId="620CF0D3" w14:textId="6E007603" w:rsidR="568DE2D5" w:rsidRPr="00A707AF" w:rsidRDefault="568DE2D5" w:rsidP="746E57D0">
            <w:pPr>
              <w:pStyle w:val="ListParagraph"/>
              <w:rPr>
                <w:rFonts w:ascii="Arial" w:hAnsi="Arial"/>
                <w:sz w:val="22"/>
                <w:szCs w:val="22"/>
              </w:rPr>
            </w:pPr>
          </w:p>
          <w:p w14:paraId="5738FEDD" w14:textId="569517FE" w:rsidR="005045E8" w:rsidRPr="00A707AF" w:rsidRDefault="005045E8" w:rsidP="00601D1A">
            <w:pPr>
              <w:pStyle w:val="ListParagraph"/>
              <w:rPr>
                <w:rFonts w:ascii="Arial" w:hAnsi="Arial"/>
                <w:sz w:val="22"/>
                <w:szCs w:val="22"/>
              </w:rPr>
            </w:pPr>
          </w:p>
        </w:tc>
      </w:tr>
      <w:tr w:rsidR="004B27AE" w:rsidRPr="00A707AF" w14:paraId="67AEE20C" w14:textId="77777777" w:rsidTr="746E57D0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913" w:type="dxa"/>
          <w:trHeight w:val="300"/>
        </w:trPr>
        <w:tc>
          <w:tcPr>
            <w:tcW w:w="2772" w:type="dxa"/>
          </w:tcPr>
          <w:p w14:paraId="071CEE75" w14:textId="14E245DE" w:rsidR="004B27AE" w:rsidRPr="00A707AF" w:rsidRDefault="727F2010" w:rsidP="005045E8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Additional funded projects</w:t>
            </w:r>
          </w:p>
        </w:tc>
        <w:tc>
          <w:tcPr>
            <w:tcW w:w="4798" w:type="dxa"/>
          </w:tcPr>
          <w:p w14:paraId="7BF4BF9D" w14:textId="7D73A2EC" w:rsidR="004B27AE" w:rsidRPr="00A707AF" w:rsidRDefault="727F2010" w:rsidP="003B77E9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Healthwatch Bedford Borough will look at opportunities to take on additional funded projects or pieces of commissioned work that are aligned with our mission and values.</w:t>
            </w:r>
          </w:p>
        </w:tc>
        <w:tc>
          <w:tcPr>
            <w:tcW w:w="7065" w:type="dxa"/>
          </w:tcPr>
          <w:p w14:paraId="7767E451" w14:textId="3ACEBFBD" w:rsidR="004B27AE" w:rsidRPr="00A707AF" w:rsidRDefault="727F2010" w:rsidP="002931B7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To generate additional income of 10% of the contract value to help sustain the current contract delivery and enhance the delivery offer</w:t>
            </w:r>
          </w:p>
        </w:tc>
      </w:tr>
    </w:tbl>
    <w:p w14:paraId="4E640A2B" w14:textId="2692AC83" w:rsidR="0092032F" w:rsidRDefault="0092032F" w:rsidP="4C7F7D38">
      <w:pPr>
        <w:rPr>
          <w:rFonts w:asciiTheme="minorHAnsi" w:eastAsiaTheme="majorEastAsia" w:hAnsiTheme="minorHAnsi" w:cstheme="minorBidi"/>
          <w:color w:val="004C6B" w:themeColor="text1"/>
          <w:sz w:val="22"/>
          <w:szCs w:val="22"/>
        </w:rPr>
      </w:pPr>
    </w:p>
    <w:p w14:paraId="38209BEC" w14:textId="77777777" w:rsidR="0092032F" w:rsidRDefault="0092032F" w:rsidP="0092032F">
      <w:r w:rsidRPr="4C7F7D38">
        <w:rPr>
          <w:rFonts w:asciiTheme="majorHAnsi" w:eastAsiaTheme="majorEastAsia" w:hAnsiTheme="majorHAnsi" w:cstheme="majorBidi"/>
          <w:b/>
          <w:bCs/>
          <w:color w:val="E73E97" w:themeColor="accent1"/>
          <w:sz w:val="44"/>
          <w:szCs w:val="44"/>
        </w:rPr>
        <w:t xml:space="preserve">Supporting patient experience </w:t>
      </w:r>
    </w:p>
    <w:p w14:paraId="560A7EB4" w14:textId="77777777" w:rsidR="0092032F" w:rsidRDefault="0092032F" w:rsidP="0092032F"/>
    <w:p w14:paraId="65E3D560" w14:textId="77777777" w:rsidR="0092032F" w:rsidRDefault="0092032F" w:rsidP="0092032F">
      <w:pPr>
        <w:rPr>
          <w:color w:val="004C6B" w:themeColor="text1"/>
          <w:spacing w:val="10"/>
          <w:sz w:val="22"/>
          <w:szCs w:val="22"/>
        </w:rPr>
      </w:pPr>
      <w:r>
        <w:rPr>
          <w:color w:val="004C6B" w:themeColor="text1"/>
          <w:spacing w:val="10"/>
          <w:sz w:val="22"/>
          <w:szCs w:val="22"/>
        </w:rPr>
        <w:t>As well as our annual priority projects, HBB will continue to deliver</w:t>
      </w:r>
      <w:r w:rsidRPr="4C7F7D38">
        <w:rPr>
          <w:color w:val="004C6B" w:themeColor="text1"/>
          <w:sz w:val="22"/>
          <w:szCs w:val="22"/>
        </w:rPr>
        <w:t xml:space="preserve"> its objectives</w:t>
      </w:r>
      <w:r>
        <w:rPr>
          <w:color w:val="004C6B" w:themeColor="text1"/>
          <w:spacing w:val="10"/>
          <w:sz w:val="22"/>
          <w:szCs w:val="22"/>
        </w:rPr>
        <w:t xml:space="preserve"> supporting patient experience.</w:t>
      </w:r>
    </w:p>
    <w:p w14:paraId="63F0D2F0" w14:textId="340BE782" w:rsidR="0092032F" w:rsidRDefault="0092032F" w:rsidP="4C7F7D38">
      <w:pPr>
        <w:rPr>
          <w:rFonts w:asciiTheme="minorHAnsi" w:eastAsiaTheme="majorEastAsia" w:hAnsiTheme="minorHAnsi" w:cstheme="minorBidi"/>
          <w:color w:val="004C6B" w:themeColor="text1"/>
          <w:sz w:val="22"/>
          <w:szCs w:val="22"/>
        </w:rPr>
      </w:pPr>
    </w:p>
    <w:tbl>
      <w:tblPr>
        <w:tblStyle w:val="TableGrid"/>
        <w:tblW w:w="14879" w:type="dxa"/>
        <w:tblLayout w:type="fixed"/>
        <w:tblLook w:val="04A0" w:firstRow="1" w:lastRow="0" w:firstColumn="1" w:lastColumn="0" w:noHBand="0" w:noVBand="1"/>
      </w:tblPr>
      <w:tblGrid>
        <w:gridCol w:w="2805"/>
        <w:gridCol w:w="4820"/>
        <w:gridCol w:w="7087"/>
        <w:gridCol w:w="167"/>
      </w:tblGrid>
      <w:tr w:rsidR="0092032F" w:rsidRPr="00A707AF" w14:paraId="228FE171" w14:textId="77777777" w:rsidTr="4C7F7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4679" w:type="dxa"/>
            <w:gridSpan w:val="3"/>
            <w:shd w:val="clear" w:color="auto" w:fill="7FCBEB" w:themeFill="accent5"/>
          </w:tcPr>
          <w:p w14:paraId="249E9F7E" w14:textId="77777777" w:rsidR="0092032F" w:rsidRPr="00A707AF" w:rsidRDefault="0092032F" w:rsidP="4C7F7D38">
            <w:pPr>
              <w:pStyle w:val="ListParagraph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Strategic/organisational</w:t>
            </w:r>
          </w:p>
        </w:tc>
        <w:tc>
          <w:tcPr>
            <w:tcW w:w="134" w:type="dxa"/>
            <w:shd w:val="clear" w:color="auto" w:fill="FFFFFF" w:themeFill="accent6"/>
          </w:tcPr>
          <w:p w14:paraId="745957F2" w14:textId="77777777" w:rsidR="0092032F" w:rsidRPr="00A707AF" w:rsidRDefault="0092032F" w:rsidP="4C7F7D38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92032F" w:rsidRPr="00A707AF" w14:paraId="1A6F549E" w14:textId="77777777" w:rsidTr="4C7F7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772" w:type="dxa"/>
            <w:shd w:val="clear" w:color="auto" w:fill="FAD8EA" w:themeFill="accent1" w:themeFillTint="33"/>
          </w:tcPr>
          <w:p w14:paraId="04C86FB7" w14:textId="77777777" w:rsidR="0092032F" w:rsidRPr="00A707AF" w:rsidRDefault="0092032F" w:rsidP="4C7F7D38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Aim</w:t>
            </w:r>
          </w:p>
        </w:tc>
        <w:tc>
          <w:tcPr>
            <w:tcW w:w="4798" w:type="dxa"/>
            <w:shd w:val="clear" w:color="auto" w:fill="FAD8EA" w:themeFill="accent1" w:themeFillTint="33"/>
          </w:tcPr>
          <w:p w14:paraId="187273C8" w14:textId="77777777" w:rsidR="0092032F" w:rsidRPr="00A707AF" w:rsidRDefault="0092032F" w:rsidP="4C7F7D38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What are we going to do</w:t>
            </w:r>
          </w:p>
        </w:tc>
        <w:tc>
          <w:tcPr>
            <w:tcW w:w="7065" w:type="dxa"/>
            <w:shd w:val="clear" w:color="auto" w:fill="FAD8EA" w:themeFill="accent1" w:themeFillTint="33"/>
          </w:tcPr>
          <w:p w14:paraId="79D09140" w14:textId="77777777" w:rsidR="0092032F" w:rsidRPr="00A707AF" w:rsidRDefault="0092032F" w:rsidP="4C7F7D38">
            <w:pPr>
              <w:pStyle w:val="ListParagraph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707AF">
              <w:rPr>
                <w:rFonts w:ascii="Arial" w:hAnsi="Arial"/>
                <w:b/>
                <w:bCs/>
                <w:sz w:val="22"/>
                <w:szCs w:val="22"/>
              </w:rPr>
              <w:t>Measure of success</w:t>
            </w:r>
          </w:p>
        </w:tc>
        <w:tc>
          <w:tcPr>
            <w:tcW w:w="134" w:type="dxa"/>
            <w:shd w:val="clear" w:color="auto" w:fill="auto"/>
          </w:tcPr>
          <w:p w14:paraId="51613D09" w14:textId="77777777" w:rsidR="0092032F" w:rsidRPr="00A707AF" w:rsidRDefault="0092032F" w:rsidP="4C7F7D38">
            <w:pPr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</w:tr>
      <w:tr w:rsidR="0092032F" w:rsidRPr="00A707AF" w14:paraId="4D4FE1B5" w14:textId="77777777" w:rsidTr="4C7F7D3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34" w:type="dxa"/>
          <w:trHeight w:val="300"/>
        </w:trPr>
        <w:tc>
          <w:tcPr>
            <w:tcW w:w="2772" w:type="dxa"/>
          </w:tcPr>
          <w:p w14:paraId="3C0DFCC7" w14:textId="48FE7CAE" w:rsidR="0092032F" w:rsidRPr="00A707AF" w:rsidRDefault="0092032F" w:rsidP="0092032F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Enter and View Programme</w:t>
            </w:r>
          </w:p>
        </w:tc>
        <w:tc>
          <w:tcPr>
            <w:tcW w:w="4798" w:type="dxa"/>
          </w:tcPr>
          <w:p w14:paraId="1DF9A4A9" w14:textId="38A501F3" w:rsidR="0092032F" w:rsidRPr="00A707AF" w:rsidRDefault="0092032F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The Enter &amp; View schedule is determined by intelligence received, follow-up actions from previous</w:t>
            </w: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visits and following discussion with the CQC. </w:t>
            </w:r>
          </w:p>
        </w:tc>
        <w:tc>
          <w:tcPr>
            <w:tcW w:w="7065" w:type="dxa"/>
          </w:tcPr>
          <w:p w14:paraId="3F6CCF08" w14:textId="77777777" w:rsidR="0092032F" w:rsidRPr="00A707AF" w:rsidRDefault="0092032F" w:rsidP="002A17F7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Undertake required 12 visits</w:t>
            </w:r>
          </w:p>
          <w:p w14:paraId="74E24260" w14:textId="77777777" w:rsidR="0092032F" w:rsidRPr="00A707AF" w:rsidRDefault="0092032F" w:rsidP="002A17F7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Exceed to a stretch target of 24</w:t>
            </w:r>
          </w:p>
          <w:p w14:paraId="79870ECE" w14:textId="79032F17" w:rsidR="00144E18" w:rsidRPr="00A707AF" w:rsidRDefault="00FAA6BC" w:rsidP="002A17F7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To publish intelligence/insight reports on a regular basis.</w:t>
            </w:r>
          </w:p>
        </w:tc>
      </w:tr>
      <w:tr w:rsidR="0092032F" w:rsidRPr="00A707AF" w14:paraId="4EB570A4" w14:textId="77777777" w:rsidTr="4C7F7D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4" w:type="dxa"/>
          <w:trHeight w:val="300"/>
        </w:trPr>
        <w:tc>
          <w:tcPr>
            <w:tcW w:w="2772" w:type="dxa"/>
          </w:tcPr>
          <w:p w14:paraId="0C92B3C0" w14:textId="01CBB5A9" w:rsidR="0092032F" w:rsidRPr="00A707AF" w:rsidRDefault="0092032F" w:rsidP="0092032F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Public Feedback</w:t>
            </w:r>
          </w:p>
        </w:tc>
        <w:tc>
          <w:tcPr>
            <w:tcW w:w="4798" w:type="dxa"/>
          </w:tcPr>
          <w:p w14:paraId="6E1F89CE" w14:textId="77777777" w:rsidR="00397309" w:rsidRPr="00A707AF" w:rsidRDefault="0092032F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pacing w:val="0"/>
                <w:sz w:val="22"/>
                <w:szCs w:val="22"/>
              </w:rPr>
              <w:t>We will encourage the public to give feedback on their experiences of using local health and social care services.</w:t>
            </w:r>
          </w:p>
          <w:p w14:paraId="73067BCD" w14:textId="19E44929" w:rsidR="0092032F" w:rsidRPr="00A707AF" w:rsidRDefault="0092032F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7065" w:type="dxa"/>
          </w:tcPr>
          <w:p w14:paraId="4BEAA3FF" w14:textId="77777777" w:rsidR="00397309" w:rsidRPr="00A707AF" w:rsidRDefault="0092032F" w:rsidP="00397309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To collect the experiences of 1,000 people between April 2025 and March 2026 </w:t>
            </w:r>
          </w:p>
          <w:p w14:paraId="51493938" w14:textId="692869D8" w:rsidR="00397309" w:rsidRPr="00A707AF" w:rsidRDefault="7BD3E4AA" w:rsidP="00397309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Regular reports to the Independent Strategic Advisory Board (ISAB)</w:t>
            </w:r>
          </w:p>
          <w:p w14:paraId="55A5A4F0" w14:textId="1D9535D7" w:rsidR="00144E18" w:rsidRPr="00A707AF" w:rsidRDefault="7BD3E4AA" w:rsidP="00F9275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Reports will be published based on the intelligence we receive from members of the public and sent to the relevant Boards, commissioners and Contract Monitoring Officers.</w:t>
            </w:r>
          </w:p>
        </w:tc>
      </w:tr>
      <w:tr w:rsidR="0092032F" w:rsidRPr="00A707AF" w14:paraId="01DE5587" w14:textId="77777777" w:rsidTr="4C7F7D3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34" w:type="dxa"/>
          <w:trHeight w:val="300"/>
        </w:trPr>
        <w:tc>
          <w:tcPr>
            <w:tcW w:w="2772" w:type="dxa"/>
            <w:shd w:val="clear" w:color="auto" w:fill="FAD8EA" w:themeFill="accent1" w:themeFillTint="33"/>
          </w:tcPr>
          <w:p w14:paraId="344C93AA" w14:textId="470C71EC" w:rsidR="0092032F" w:rsidRPr="00A707AF" w:rsidRDefault="75C58353" w:rsidP="0092032F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lastRenderedPageBreak/>
              <w:t xml:space="preserve">Visibility and </w:t>
            </w:r>
            <w:r w:rsidR="109BC5F1" w:rsidRPr="00A707AF">
              <w:rPr>
                <w:rFonts w:ascii="Arial" w:hAnsi="Arial"/>
                <w:sz w:val="22"/>
                <w:szCs w:val="22"/>
              </w:rPr>
              <w:t>accessibility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4798" w:type="dxa"/>
            <w:shd w:val="clear" w:color="auto" w:fill="FAD8EA" w:themeFill="accent1" w:themeFillTint="33"/>
          </w:tcPr>
          <w:p w14:paraId="16331599" w14:textId="77777777" w:rsidR="0092032F" w:rsidRPr="00A707AF" w:rsidRDefault="0092032F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We will ensure our services are widely available, accessible</w:t>
            </w: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and promoted in a range of formats. </w:t>
            </w:r>
          </w:p>
          <w:p w14:paraId="3FF5C977" w14:textId="77777777" w:rsidR="0092032F" w:rsidRPr="00A707AF" w:rsidRDefault="0092032F" w:rsidP="00F92756">
            <w:p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Our </w:t>
            </w:r>
            <w:r w:rsidR="109BC5F1" w:rsidRPr="00A707AF">
              <w:rPr>
                <w:rFonts w:ascii="Arial" w:hAnsi="Arial"/>
                <w:sz w:val="22"/>
                <w:szCs w:val="22"/>
              </w:rPr>
              <w:t xml:space="preserve">media </w:t>
            </w:r>
            <w:r w:rsidRPr="00A707AF">
              <w:rPr>
                <w:rFonts w:ascii="Arial" w:hAnsi="Arial"/>
                <w:sz w:val="22"/>
                <w:szCs w:val="22"/>
              </w:rPr>
              <w:t>platforms will provide regular updates on engagement topics, service delivery changes and enable networking with other organisations.</w:t>
            </w:r>
          </w:p>
          <w:p w14:paraId="78C9A65D" w14:textId="0F5B631B" w:rsidR="00F92756" w:rsidRPr="00A707AF" w:rsidRDefault="00F92756" w:rsidP="00F92756">
            <w:pPr>
              <w:spacing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AD8EA" w:themeFill="accent1" w:themeFillTint="33"/>
          </w:tcPr>
          <w:p w14:paraId="6E6F4946" w14:textId="77777777" w:rsidR="0092032F" w:rsidRPr="00A707AF" w:rsidRDefault="0092032F" w:rsidP="00F92756">
            <w:pPr>
              <w:pStyle w:val="ListParagraph"/>
              <w:numPr>
                <w:ilvl w:val="0"/>
                <w:numId w:val="16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To see an increase in engagement numbers through Facebook and Instagram. </w:t>
            </w:r>
          </w:p>
          <w:p w14:paraId="3E5AE75C" w14:textId="1258C15D" w:rsidR="0092032F" w:rsidRPr="00A707AF" w:rsidRDefault="0092032F" w:rsidP="00F92756">
            <w:pPr>
              <w:pStyle w:val="ListParagraph"/>
              <w:numPr>
                <w:ilvl w:val="0"/>
                <w:numId w:val="16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To ensure that the website is updated regularly with relevant topics and issues.</w:t>
            </w:r>
          </w:p>
          <w:p w14:paraId="71FEB64B" w14:textId="555CAF03" w:rsidR="0092032F" w:rsidRPr="00A707AF" w:rsidRDefault="0092032F" w:rsidP="00F92756">
            <w:pPr>
              <w:pStyle w:val="ListParagraph"/>
              <w:numPr>
                <w:ilvl w:val="0"/>
                <w:numId w:val="16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To launch our first official TikTok account to consider the needs of the younger population.</w:t>
            </w:r>
          </w:p>
          <w:p w14:paraId="6B00342B" w14:textId="46B586C8" w:rsidR="0092032F" w:rsidRPr="00A707AF" w:rsidRDefault="0092032F" w:rsidP="0092032F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</w:p>
        </w:tc>
      </w:tr>
      <w:tr w:rsidR="0092032F" w:rsidRPr="00A707AF" w14:paraId="11FC8E2B" w14:textId="77777777" w:rsidTr="4C7F7D3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4" w:type="dxa"/>
          <w:trHeight w:val="300"/>
        </w:trPr>
        <w:tc>
          <w:tcPr>
            <w:tcW w:w="2772" w:type="dxa"/>
          </w:tcPr>
          <w:p w14:paraId="149000CF" w14:textId="65C4D859" w:rsidR="0092032F" w:rsidRPr="00A707AF" w:rsidRDefault="727F2010" w:rsidP="0092032F">
            <w:pPr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Volunteers</w:t>
            </w:r>
          </w:p>
        </w:tc>
        <w:tc>
          <w:tcPr>
            <w:tcW w:w="4798" w:type="dxa"/>
          </w:tcPr>
          <w:p w14:paraId="07CF2E56" w14:textId="64B2311D" w:rsidR="00712F3B" w:rsidRPr="00A707AF" w:rsidRDefault="5154D504" w:rsidP="00712F3B">
            <w:p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 </w:t>
            </w:r>
            <w:r w:rsidR="727F2010" w:rsidRPr="00A707AF">
              <w:rPr>
                <w:rFonts w:ascii="Arial" w:hAnsi="Arial"/>
                <w:sz w:val="22"/>
                <w:szCs w:val="22"/>
              </w:rPr>
              <w:t>play</w:t>
            </w:r>
            <w:r w:rsidRPr="00A707AF">
              <w:rPr>
                <w:rFonts w:ascii="Arial" w:hAnsi="Arial"/>
                <w:sz w:val="22"/>
                <w:szCs w:val="22"/>
              </w:rPr>
              <w:t xml:space="preserve">ing </w:t>
            </w:r>
            <w:r w:rsidR="727F2010" w:rsidRPr="00A707AF">
              <w:rPr>
                <w:rFonts w:ascii="Arial" w:hAnsi="Arial"/>
                <w:sz w:val="22"/>
                <w:szCs w:val="22"/>
              </w:rPr>
              <w:t xml:space="preserve">an essential role in the delivery of </w:t>
            </w:r>
            <w:r w:rsidRPr="00A707AF">
              <w:rPr>
                <w:rFonts w:ascii="Arial" w:hAnsi="Arial"/>
                <w:sz w:val="22"/>
                <w:szCs w:val="22"/>
              </w:rPr>
              <w:t>HBB services, we will aim to recruit, upskill and value volunteers, providing opportunities for social inclusion, skills and confidence development, and support routes into employment</w:t>
            </w:r>
          </w:p>
          <w:p w14:paraId="0B7B4A8B" w14:textId="3691A5FE" w:rsidR="0092032F" w:rsidRPr="00A707AF" w:rsidRDefault="0092032F" w:rsidP="00712F3B">
            <w:pPr>
              <w:spacing w:after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065" w:type="dxa"/>
          </w:tcPr>
          <w:p w14:paraId="62662AB6" w14:textId="58410A29" w:rsidR="00712F3B" w:rsidRPr="00A707AF" w:rsidRDefault="5154D504" w:rsidP="00712F3B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Increase volunteer base </w:t>
            </w:r>
          </w:p>
          <w:p w14:paraId="13276F77" w14:textId="2E92C6A3" w:rsidR="00712F3B" w:rsidRPr="00A707AF" w:rsidRDefault="5154D504" w:rsidP="00712F3B">
            <w:pPr>
              <w:pStyle w:val="ListParagraph"/>
              <w:numPr>
                <w:ilvl w:val="0"/>
                <w:numId w:val="17"/>
              </w:numPr>
              <w:spacing w:after="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Measure positive impact of volunteering with HBB</w:t>
            </w:r>
          </w:p>
          <w:p w14:paraId="3BA3B250" w14:textId="23C15623" w:rsidR="0092032F" w:rsidRPr="00A707AF" w:rsidRDefault="0092032F" w:rsidP="00712F3B">
            <w:pPr>
              <w:spacing w:after="0"/>
              <w:rPr>
                <w:rFonts w:ascii="Arial" w:hAnsi="Arial"/>
                <w:sz w:val="22"/>
                <w:szCs w:val="22"/>
              </w:rPr>
            </w:pPr>
          </w:p>
        </w:tc>
      </w:tr>
      <w:tr w:rsidR="0092032F" w:rsidRPr="00A707AF" w14:paraId="5417CD9E" w14:textId="77777777" w:rsidTr="4C7F7D38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34" w:type="dxa"/>
          <w:trHeight w:val="300"/>
        </w:trPr>
        <w:tc>
          <w:tcPr>
            <w:tcW w:w="2772" w:type="dxa"/>
          </w:tcPr>
          <w:p w14:paraId="20E6B8B4" w14:textId="496F7C7F" w:rsidR="0092032F" w:rsidRPr="00A707AF" w:rsidRDefault="727F2010" w:rsidP="0092032F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Community Outreach &amp; Engagement</w:t>
            </w:r>
          </w:p>
        </w:tc>
        <w:tc>
          <w:tcPr>
            <w:tcW w:w="4798" w:type="dxa"/>
          </w:tcPr>
          <w:p w14:paraId="27124D14" w14:textId="1FAF5822" w:rsidR="00712F3B" w:rsidRPr="00A707AF" w:rsidRDefault="5154D504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Continuing to seek the views of people, HBB </w:t>
            </w:r>
            <w:r w:rsidR="727F2010" w:rsidRPr="00A707AF">
              <w:rPr>
                <w:rFonts w:ascii="Arial" w:hAnsi="Arial"/>
                <w:sz w:val="22"/>
                <w:szCs w:val="22"/>
              </w:rPr>
              <w:t>will visit a range of community groups and outreach events to seek</w:t>
            </w:r>
            <w:r w:rsidR="727F2010"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patient and public opinions and views. </w:t>
            </w:r>
          </w:p>
          <w:p w14:paraId="24D4C2B5" w14:textId="605A1227" w:rsidR="00712F3B" w:rsidRPr="00A707AF" w:rsidRDefault="5154D504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HBB will seek</w:t>
            </w: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to engage with hidden communities such as </w:t>
            </w:r>
            <w:r w:rsidRPr="00A707AF">
              <w:rPr>
                <w:rFonts w:ascii="Arial" w:hAnsi="Arial"/>
                <w:sz w:val="22"/>
                <w:szCs w:val="22"/>
              </w:rPr>
              <w:t>people with learning disabilities and/or Autism Spectrum Disorder</w:t>
            </w: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(ASD), people living with mental illness and people with sensory impairment.</w:t>
            </w:r>
          </w:p>
          <w:p w14:paraId="3B932A25" w14:textId="417A2DDD" w:rsidR="0092032F" w:rsidRPr="00A707AF" w:rsidRDefault="727F2010" w:rsidP="4C7F7D38">
            <w:pPr>
              <w:pStyle w:val="HWNormalText"/>
              <w:spacing w:line="240" w:lineRule="auto"/>
              <w:rPr>
                <w:rFonts w:ascii="Arial" w:hAnsi="Arial"/>
                <w:spacing w:val="0"/>
                <w:sz w:val="22"/>
                <w:szCs w:val="22"/>
              </w:rPr>
            </w:pPr>
            <w:r w:rsidRPr="00A707AF">
              <w:rPr>
                <w:rFonts w:ascii="Arial" w:hAnsi="Arial"/>
                <w:spacing w:val="0"/>
                <w:sz w:val="22"/>
                <w:szCs w:val="22"/>
              </w:rPr>
              <w:t xml:space="preserve">We will </w:t>
            </w:r>
            <w:r w:rsidR="5154D504" w:rsidRPr="00A707AF">
              <w:rPr>
                <w:rFonts w:ascii="Arial" w:hAnsi="Arial"/>
                <w:spacing w:val="0"/>
                <w:sz w:val="22"/>
                <w:szCs w:val="22"/>
              </w:rPr>
              <w:t xml:space="preserve">use a range </w:t>
            </w:r>
            <w:r w:rsidR="44A086A7" w:rsidRPr="00A707AF">
              <w:rPr>
                <w:rFonts w:ascii="Arial" w:hAnsi="Arial"/>
                <w:spacing w:val="0"/>
                <w:sz w:val="22"/>
                <w:szCs w:val="22"/>
              </w:rPr>
              <w:t>of</w:t>
            </w:r>
            <w:r w:rsidR="5154D504"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engagement </w:t>
            </w:r>
            <w:r w:rsidR="44A086A7" w:rsidRPr="00A707AF">
              <w:rPr>
                <w:rFonts w:ascii="Arial" w:hAnsi="Arial"/>
                <w:spacing w:val="0"/>
                <w:sz w:val="22"/>
                <w:szCs w:val="22"/>
              </w:rPr>
              <w:t>models</w:t>
            </w:r>
            <w:r w:rsidR="5154D504"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</w:t>
            </w:r>
            <w:r w:rsidR="44A086A7" w:rsidRPr="00A707AF">
              <w:rPr>
                <w:rFonts w:ascii="Arial" w:hAnsi="Arial"/>
                <w:spacing w:val="0"/>
                <w:sz w:val="22"/>
                <w:szCs w:val="22"/>
              </w:rPr>
              <w:t>including</w:t>
            </w:r>
            <w:r w:rsidR="5154D504" w:rsidRPr="00A707AF">
              <w:rPr>
                <w:rFonts w:ascii="Arial" w:hAnsi="Arial"/>
                <w:spacing w:val="0"/>
                <w:sz w:val="22"/>
                <w:szCs w:val="22"/>
              </w:rPr>
              <w:t xml:space="preserve"> virtual </w:t>
            </w:r>
          </w:p>
        </w:tc>
        <w:tc>
          <w:tcPr>
            <w:tcW w:w="7065" w:type="dxa"/>
          </w:tcPr>
          <w:p w14:paraId="4754ED5E" w14:textId="540131D0" w:rsidR="004B27AE" w:rsidRPr="00A707AF" w:rsidRDefault="727F2010" w:rsidP="007C2DF5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 xml:space="preserve">To undertake 120 outreach activities </w:t>
            </w:r>
          </w:p>
          <w:p w14:paraId="7A730B35" w14:textId="5704306F" w:rsidR="004B27AE" w:rsidRPr="00A707AF" w:rsidRDefault="727F2010" w:rsidP="00C47F51">
            <w:pPr>
              <w:rPr>
                <w:rFonts w:ascii="Arial" w:hAnsi="Arial"/>
                <w:sz w:val="22"/>
                <w:szCs w:val="22"/>
              </w:rPr>
            </w:pPr>
            <w:r w:rsidRPr="00A707AF">
              <w:rPr>
                <w:rFonts w:ascii="Arial" w:hAnsi="Arial"/>
                <w:sz w:val="22"/>
                <w:szCs w:val="22"/>
              </w:rPr>
              <w:t>.</w:t>
            </w:r>
          </w:p>
          <w:p w14:paraId="6C249FEA" w14:textId="5372B613" w:rsidR="0092032F" w:rsidRPr="00A707AF" w:rsidRDefault="0092032F" w:rsidP="0092032F">
            <w:pPr>
              <w:spacing w:after="0"/>
              <w:ind w:left="360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0F2F59BF" w14:textId="77777777" w:rsidR="008A2359" w:rsidRPr="008C305D" w:rsidRDefault="008A2359" w:rsidP="00A45AC0">
      <w:pPr>
        <w:rPr>
          <w:rFonts w:asciiTheme="minorHAnsi" w:eastAsiaTheme="majorEastAsia" w:hAnsiTheme="minorHAnsi" w:cstheme="minorHAnsi"/>
          <w:color w:val="004C6B" w:themeColor="text1"/>
          <w:sz w:val="22"/>
          <w:szCs w:val="22"/>
        </w:rPr>
      </w:pPr>
    </w:p>
    <w:p w14:paraId="4C9B07A2" w14:textId="77777777" w:rsidR="008A2359" w:rsidRDefault="008A2359" w:rsidP="00815EC4">
      <w:pPr>
        <w:pStyle w:val="HWBlank"/>
        <w:sectPr w:rsidR="008A2359" w:rsidSect="008A2359">
          <w:pgSz w:w="16838" w:h="11906" w:orient="landscape" w:code="9"/>
          <w:pgMar w:top="737" w:right="1304" w:bottom="737" w:left="851" w:header="624" w:footer="454" w:gutter="0"/>
          <w:pgNumType w:start="1"/>
          <w:cols w:space="708"/>
          <w:docGrid w:linePitch="360"/>
        </w:sectPr>
      </w:pPr>
    </w:p>
    <w:p w14:paraId="014799A7" w14:textId="4615E03A" w:rsidR="4C7F7D38" w:rsidRDefault="4C7F7D38"/>
    <w:p w14:paraId="30FDA2EA" w14:textId="77777777" w:rsidR="008C305D" w:rsidRDefault="008C305D" w:rsidP="006C5E89">
      <w:pPr>
        <w:pStyle w:val="HWChart"/>
        <w:rPr>
          <w:rFonts w:asciiTheme="majorHAnsi" w:hAnsiTheme="majorHAnsi" w:cstheme="majorHAnsi"/>
          <w:b/>
          <w:bCs/>
          <w:color w:val="F23A8D"/>
          <w:sz w:val="44"/>
          <w:szCs w:val="44"/>
        </w:rPr>
      </w:pPr>
    </w:p>
    <w:p w14:paraId="0D5FC06E" w14:textId="77777777" w:rsidR="00094818" w:rsidRPr="00094818" w:rsidRDefault="00094818" w:rsidP="006C5E89">
      <w:pPr>
        <w:pStyle w:val="HWChart"/>
        <w:rPr>
          <w:rFonts w:asciiTheme="majorHAnsi" w:hAnsiTheme="majorHAnsi" w:cstheme="majorHAnsi"/>
          <w:b/>
          <w:bCs/>
          <w:color w:val="F23A8D"/>
          <w:sz w:val="44"/>
          <w:szCs w:val="44"/>
        </w:rPr>
      </w:pPr>
      <w:r w:rsidRPr="00094818">
        <w:rPr>
          <w:rFonts w:asciiTheme="majorHAnsi" w:hAnsiTheme="majorHAnsi" w:cstheme="majorHAnsi"/>
          <w:b/>
          <w:bCs/>
          <w:color w:val="F23A8D"/>
          <w:sz w:val="44"/>
          <w:szCs w:val="44"/>
        </w:rPr>
        <w:t xml:space="preserve">Linking Healthwatch Bedford </w:t>
      </w:r>
      <w:r w:rsidR="00E17541">
        <w:rPr>
          <w:rFonts w:asciiTheme="majorHAnsi" w:hAnsiTheme="majorHAnsi" w:cstheme="majorHAnsi"/>
          <w:b/>
          <w:bCs/>
          <w:color w:val="F23A8D"/>
          <w:sz w:val="44"/>
          <w:szCs w:val="44"/>
        </w:rPr>
        <w:t>Borough</w:t>
      </w:r>
      <w:r w:rsidRPr="00094818">
        <w:rPr>
          <w:rFonts w:asciiTheme="majorHAnsi" w:hAnsiTheme="majorHAnsi" w:cstheme="majorHAnsi"/>
          <w:b/>
          <w:bCs/>
          <w:color w:val="F23A8D"/>
          <w:sz w:val="44"/>
          <w:szCs w:val="44"/>
        </w:rPr>
        <w:t xml:space="preserve"> to BLMK priorities</w:t>
      </w:r>
    </w:p>
    <w:p w14:paraId="2D65F223" w14:textId="42B343FF" w:rsidR="004A43F3" w:rsidRDefault="00932E61" w:rsidP="004A43F3">
      <w:pPr>
        <w:pStyle w:val="HWNormalText"/>
        <w:rPr>
          <w:color w:val="004C6B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55BD0AEF" wp14:editId="5059690F">
            <wp:simplePos x="0" y="0"/>
            <wp:positionH relativeFrom="margin">
              <wp:posOffset>-62230</wp:posOffset>
            </wp:positionH>
            <wp:positionV relativeFrom="paragraph">
              <wp:posOffset>508635</wp:posOffset>
            </wp:positionV>
            <wp:extent cx="6624320" cy="2239645"/>
            <wp:effectExtent l="0" t="0" r="5080" b="8255"/>
            <wp:wrapThrough wrapText="bothSides">
              <wp:wrapPolygon edited="0">
                <wp:start x="0" y="0"/>
                <wp:lineTo x="0" y="21496"/>
                <wp:lineTo x="21554" y="21496"/>
                <wp:lineTo x="21554" y="0"/>
                <wp:lineTo x="0" y="0"/>
              </wp:wrapPolygon>
            </wp:wrapThrough>
            <wp:docPr id="1726858850" name="Picture 1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58850" name="Picture 1" descr="A screenshot of a scree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91A" w:rsidRPr="00F8191A">
        <w:rPr>
          <w:color w:val="004C6B" w:themeColor="text1"/>
        </w:rPr>
        <w:t xml:space="preserve">We will work to contribute to the BLMK shared priorities through our work. </w:t>
      </w:r>
    </w:p>
    <w:p w14:paraId="3CF9B34E" w14:textId="77777777" w:rsidR="4E9A8C32" w:rsidRDefault="4E9A8C32"/>
    <w:p w14:paraId="52608F9A" w14:textId="27C51045" w:rsidR="534DEECD" w:rsidRDefault="534DEECD"/>
    <w:p w14:paraId="5D71DFBC" w14:textId="77777777" w:rsidR="008D672B" w:rsidRDefault="008D672B" w:rsidP="004A43F3">
      <w:pPr>
        <w:pStyle w:val="HWNormalText"/>
        <w:sectPr w:rsidR="008D672B" w:rsidSect="003E4CB1"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</w:p>
    <w:p w14:paraId="74A11280" w14:textId="77777777" w:rsidR="004A43F3" w:rsidRPr="00B32A91" w:rsidRDefault="004A43F3" w:rsidP="00724A04">
      <w:pPr>
        <w:pStyle w:val="HWEndPage1"/>
        <w:tabs>
          <w:tab w:val="left" w:pos="8292"/>
        </w:tabs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lastRenderedPageBreak/>
        <w:t xml:space="preserve">Healthwatch </w:t>
      </w:r>
      <w:r w:rsidR="008D672B" w:rsidRPr="00B32A91">
        <w:rPr>
          <w:rFonts w:asciiTheme="majorHAnsi" w:hAnsiTheme="majorHAnsi" w:cstheme="majorHAnsi"/>
          <w:b w:val="0"/>
          <w:bCs/>
        </w:rPr>
        <w:t xml:space="preserve">Bedford </w:t>
      </w:r>
      <w:r w:rsidR="00E17541" w:rsidRPr="00B32A91">
        <w:rPr>
          <w:rFonts w:asciiTheme="majorHAnsi" w:hAnsiTheme="majorHAnsi" w:cstheme="majorHAnsi"/>
          <w:b w:val="0"/>
          <w:bCs/>
        </w:rPr>
        <w:t>Borough</w:t>
      </w:r>
      <w:r w:rsidR="001C4D43" w:rsidRPr="00B32A91">
        <w:rPr>
          <w:rFonts w:asciiTheme="majorHAnsi" w:hAnsiTheme="majorHAnsi" w:cstheme="majorHAnsi"/>
          <w:b w:val="0"/>
          <w:bCs/>
        </w:rPr>
        <w:t xml:space="preserve"> </w:t>
      </w:r>
      <w:r w:rsidR="00724A04" w:rsidRPr="00B32A91">
        <w:rPr>
          <w:rFonts w:asciiTheme="majorHAnsi" w:hAnsiTheme="majorHAnsi" w:cstheme="majorHAnsi"/>
          <w:b w:val="0"/>
          <w:bCs/>
        </w:rPr>
        <w:tab/>
      </w:r>
    </w:p>
    <w:p w14:paraId="624FA538" w14:textId="77777777" w:rsidR="004A43F3" w:rsidRPr="00B32A91" w:rsidRDefault="008D672B" w:rsidP="006147DF">
      <w:pPr>
        <w:pStyle w:val="HWEndPage2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21 – 23 Gadsby Street</w:t>
      </w:r>
    </w:p>
    <w:p w14:paraId="248244C4" w14:textId="77777777" w:rsidR="004A43F3" w:rsidRPr="00B32A91" w:rsidRDefault="008D672B" w:rsidP="006147DF">
      <w:pPr>
        <w:pStyle w:val="HWEndPage2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Bedford</w:t>
      </w:r>
    </w:p>
    <w:p w14:paraId="3494CA80" w14:textId="77777777" w:rsidR="004A43F3" w:rsidRPr="00B32A91" w:rsidRDefault="008D672B" w:rsidP="006147DF">
      <w:pPr>
        <w:pStyle w:val="HWEndPage2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Bedfordshire</w:t>
      </w:r>
    </w:p>
    <w:p w14:paraId="4B296C49" w14:textId="77777777" w:rsidR="004A43F3" w:rsidRPr="00B32A91" w:rsidRDefault="008D672B" w:rsidP="006147DF">
      <w:pPr>
        <w:pStyle w:val="HWEndPage2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MK40 3HP</w:t>
      </w:r>
    </w:p>
    <w:p w14:paraId="0F2C19EB" w14:textId="77777777" w:rsidR="006147DF" w:rsidRPr="006147DF" w:rsidRDefault="006147DF" w:rsidP="006147DF">
      <w:pPr>
        <w:pStyle w:val="HWEndPage2"/>
      </w:pPr>
    </w:p>
    <w:p w14:paraId="29EB0757" w14:textId="77777777" w:rsidR="004A43F3" w:rsidRPr="00B32A91" w:rsidRDefault="004A43F3" w:rsidP="006147DF">
      <w:pPr>
        <w:pStyle w:val="HWEndPage3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www.healthwatch</w:t>
      </w:r>
      <w:r w:rsidR="008D672B" w:rsidRPr="00B32A91">
        <w:rPr>
          <w:rFonts w:asciiTheme="majorHAnsi" w:hAnsiTheme="majorHAnsi" w:cstheme="majorHAnsi"/>
          <w:b w:val="0"/>
          <w:bCs/>
        </w:rPr>
        <w:t>bedford</w:t>
      </w:r>
      <w:r w:rsidR="00E17541" w:rsidRPr="00B32A91">
        <w:rPr>
          <w:rFonts w:asciiTheme="majorHAnsi" w:hAnsiTheme="majorHAnsi" w:cstheme="majorHAnsi"/>
          <w:b w:val="0"/>
          <w:bCs/>
        </w:rPr>
        <w:t>Borough</w:t>
      </w:r>
      <w:r w:rsidRPr="00B32A91">
        <w:rPr>
          <w:rFonts w:asciiTheme="majorHAnsi" w:hAnsiTheme="majorHAnsi" w:cstheme="majorHAnsi"/>
          <w:b w:val="0"/>
          <w:bCs/>
        </w:rPr>
        <w:t>.co.uk</w:t>
      </w:r>
      <w:r w:rsidR="007D4EFC" w:rsidRPr="00B32A91">
        <w:rPr>
          <w:rFonts w:asciiTheme="majorHAnsi" w:hAnsiTheme="majorHAnsi" w:cstheme="majorHAnsi"/>
          <w:b w:val="0"/>
          <w:bCs/>
        </w:rPr>
        <w:t xml:space="preserve"> </w:t>
      </w:r>
      <w:r w:rsidR="00BB0E31" w:rsidRPr="00B32A91">
        <w:rPr>
          <w:rFonts w:asciiTheme="majorHAnsi" w:hAnsiTheme="majorHAnsi" w:cstheme="majorHAnsi"/>
          <w:b w:val="0"/>
          <w:bCs/>
          <w:noProof/>
          <w:lang w:eastAsia="en-GB"/>
        </w:rPr>
        <w:drawing>
          <wp:anchor distT="0" distB="0" distL="114300" distR="114300" simplePos="0" relativeHeight="251658242" behindDoc="1" locked="1" layoutInCell="1" allowOverlap="1" wp14:anchorId="35E947C5" wp14:editId="5173245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96575"/>
            <wp:effectExtent l="0" t="0" r="0" b="9525"/>
            <wp:wrapNone/>
            <wp:docPr id="2" name="Picture 2" descr="Briefing Template - Back cover Swoo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EFC" w:rsidRPr="00B32A91">
        <w:rPr>
          <w:rFonts w:asciiTheme="majorHAnsi" w:hAnsiTheme="majorHAnsi" w:cstheme="majorHAnsi"/>
          <w:b w:val="0"/>
          <w:bCs/>
          <w:noProof/>
          <w:lang w:eastAsia="en-GB"/>
        </w:rPr>
        <w:drawing>
          <wp:anchor distT="0" distB="0" distL="114300" distR="114300" simplePos="0" relativeHeight="251658246" behindDoc="0" locked="1" layoutInCell="1" allowOverlap="1" wp14:anchorId="4945D3EE" wp14:editId="16E01F64">
            <wp:simplePos x="0" y="0"/>
            <wp:positionH relativeFrom="page">
              <wp:posOffset>292100</wp:posOffset>
            </wp:positionH>
            <wp:positionV relativeFrom="page">
              <wp:posOffset>7332980</wp:posOffset>
            </wp:positionV>
            <wp:extent cx="3343275" cy="78676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856C92" w14:textId="77777777" w:rsidR="004A43F3" w:rsidRPr="00B32A91" w:rsidRDefault="004A43F3" w:rsidP="006147DF">
      <w:pPr>
        <w:pStyle w:val="HWEndPage3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t: 0</w:t>
      </w:r>
      <w:r w:rsidR="008D672B" w:rsidRPr="00B32A91">
        <w:rPr>
          <w:rFonts w:asciiTheme="majorHAnsi" w:hAnsiTheme="majorHAnsi" w:cstheme="majorHAnsi"/>
          <w:b w:val="0"/>
          <w:bCs/>
        </w:rPr>
        <w:t>1234 638678</w:t>
      </w:r>
    </w:p>
    <w:p w14:paraId="71A30051" w14:textId="77777777" w:rsidR="004A43F3" w:rsidRPr="00B32A91" w:rsidRDefault="004A43F3" w:rsidP="006147DF">
      <w:pPr>
        <w:pStyle w:val="HWEndPage3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</w:rPr>
        <w:t>e: enquiries@healthwatch</w:t>
      </w:r>
      <w:r w:rsidR="008D672B" w:rsidRPr="00B32A91">
        <w:rPr>
          <w:rFonts w:asciiTheme="majorHAnsi" w:hAnsiTheme="majorHAnsi" w:cstheme="majorHAnsi"/>
          <w:b w:val="0"/>
          <w:bCs/>
        </w:rPr>
        <w:t>bedford</w:t>
      </w:r>
      <w:r w:rsidR="00E17541" w:rsidRPr="00B32A91">
        <w:rPr>
          <w:rFonts w:asciiTheme="majorHAnsi" w:hAnsiTheme="majorHAnsi" w:cstheme="majorHAnsi"/>
          <w:b w:val="0"/>
          <w:bCs/>
        </w:rPr>
        <w:t>Borough</w:t>
      </w:r>
      <w:r w:rsidRPr="00B32A91">
        <w:rPr>
          <w:rFonts w:asciiTheme="majorHAnsi" w:hAnsiTheme="majorHAnsi" w:cstheme="majorHAnsi"/>
          <w:b w:val="0"/>
          <w:bCs/>
        </w:rPr>
        <w:t>.co.uk</w:t>
      </w:r>
    </w:p>
    <w:p w14:paraId="1550171E" w14:textId="77777777" w:rsidR="004A43F3" w:rsidRPr="00B32A91" w:rsidRDefault="006147DF" w:rsidP="006147DF">
      <w:pPr>
        <w:pStyle w:val="HWEndPage3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  <w:noProof/>
          <w:lang w:eastAsia="en-GB"/>
        </w:rPr>
        <w:drawing>
          <wp:anchor distT="0" distB="0" distL="0" distR="36195" simplePos="0" relativeHeight="251658244" behindDoc="0" locked="0" layoutInCell="1" allowOverlap="1" wp14:anchorId="2F20EF35" wp14:editId="1D85A0B8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A91">
        <w:rPr>
          <w:rFonts w:asciiTheme="majorHAnsi" w:hAnsiTheme="majorHAnsi" w:cstheme="majorHAnsi"/>
          <w:b w:val="0"/>
          <w:bCs/>
        </w:rPr>
        <w:t xml:space="preserve"> </w:t>
      </w:r>
      <w:r w:rsidR="004A43F3" w:rsidRPr="00B32A91">
        <w:rPr>
          <w:rFonts w:asciiTheme="majorHAnsi" w:hAnsiTheme="majorHAnsi" w:cstheme="majorHAnsi"/>
          <w:b w:val="0"/>
          <w:bCs/>
        </w:rPr>
        <w:t>@Healthwatch</w:t>
      </w:r>
      <w:r w:rsidR="008D672B" w:rsidRPr="00B32A91">
        <w:rPr>
          <w:rFonts w:asciiTheme="majorHAnsi" w:hAnsiTheme="majorHAnsi" w:cstheme="majorHAnsi"/>
          <w:b w:val="0"/>
          <w:bCs/>
        </w:rPr>
        <w:t>BB</w:t>
      </w:r>
    </w:p>
    <w:p w14:paraId="3C939EC2" w14:textId="77777777" w:rsidR="004A43F3" w:rsidRPr="00B32A91" w:rsidRDefault="006147DF" w:rsidP="006147DF">
      <w:pPr>
        <w:pStyle w:val="HWEndPage3"/>
        <w:rPr>
          <w:rFonts w:asciiTheme="majorHAnsi" w:hAnsiTheme="majorHAnsi" w:cstheme="majorHAnsi"/>
          <w:b w:val="0"/>
          <w:bCs/>
        </w:rPr>
      </w:pPr>
      <w:r w:rsidRPr="00B32A91">
        <w:rPr>
          <w:rFonts w:asciiTheme="majorHAnsi" w:hAnsiTheme="majorHAnsi" w:cstheme="majorHAnsi"/>
          <w:b w:val="0"/>
          <w:bCs/>
          <w:noProof/>
          <w:lang w:eastAsia="en-GB"/>
        </w:rPr>
        <w:drawing>
          <wp:anchor distT="0" distB="0" distL="0" distR="36195" simplePos="0" relativeHeight="251658245" behindDoc="0" locked="0" layoutInCell="1" allowOverlap="1" wp14:anchorId="2A736BDE" wp14:editId="28FDDFE4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18" name="Picture 18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A91">
        <w:rPr>
          <w:rFonts w:asciiTheme="majorHAnsi" w:hAnsiTheme="majorHAnsi" w:cstheme="majorHAnsi"/>
          <w:b w:val="0"/>
          <w:bCs/>
        </w:rPr>
        <w:t xml:space="preserve"> </w:t>
      </w:r>
      <w:r w:rsidR="004A43F3" w:rsidRPr="00B32A91">
        <w:rPr>
          <w:rFonts w:asciiTheme="majorHAnsi" w:hAnsiTheme="majorHAnsi" w:cstheme="majorHAnsi"/>
          <w:b w:val="0"/>
          <w:bCs/>
        </w:rPr>
        <w:t>Facebook.com/Healthwatch</w:t>
      </w:r>
      <w:r w:rsidR="008D672B" w:rsidRPr="00B32A91">
        <w:rPr>
          <w:rFonts w:asciiTheme="majorHAnsi" w:hAnsiTheme="majorHAnsi" w:cstheme="majorHAnsi"/>
          <w:b w:val="0"/>
          <w:bCs/>
        </w:rPr>
        <w:t>Bedford</w:t>
      </w:r>
      <w:r w:rsidR="00E17541" w:rsidRPr="00B32A91">
        <w:rPr>
          <w:rFonts w:asciiTheme="majorHAnsi" w:hAnsiTheme="majorHAnsi" w:cstheme="majorHAnsi"/>
          <w:b w:val="0"/>
          <w:bCs/>
        </w:rPr>
        <w:t>Borough</w:t>
      </w:r>
    </w:p>
    <w:sectPr w:rsidR="004A43F3" w:rsidRPr="00B32A91" w:rsidSect="003E4CB1">
      <w:headerReference w:type="default" r:id="rId23"/>
      <w:footerReference w:type="default" r:id="rId24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0A294" w14:textId="77777777" w:rsidR="00B07092" w:rsidRDefault="00B07092" w:rsidP="007D1518">
      <w:r>
        <w:separator/>
      </w:r>
    </w:p>
  </w:endnote>
  <w:endnote w:type="continuationSeparator" w:id="0">
    <w:p w14:paraId="140EA7B5" w14:textId="77777777" w:rsidR="00B07092" w:rsidRDefault="00B07092" w:rsidP="007D1518">
      <w:r>
        <w:continuationSeparator/>
      </w:r>
    </w:p>
  </w:endnote>
  <w:endnote w:type="continuationNotice" w:id="1">
    <w:p w14:paraId="0C2CC94A" w14:textId="77777777" w:rsidR="00B07092" w:rsidRDefault="00B070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Poppins Light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0B028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C3AAD" w14:textId="77777777" w:rsidR="00A5113A" w:rsidRPr="003A77D2" w:rsidRDefault="00EF51BA">
    <w:pPr>
      <w:pStyle w:val="Footer"/>
      <w:rPr>
        <w:rFonts w:asciiTheme="majorHAnsi" w:hAnsiTheme="majorHAnsi" w:cstheme="majorHAnsi"/>
      </w:rPr>
    </w:pPr>
    <w:r w:rsidRPr="003A77D2">
      <w:rPr>
        <w:rFonts w:asciiTheme="majorHAnsi" w:hAnsiTheme="majorHAnsi" w:cstheme="majorHAnsi"/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4C6CC0A" wp14:editId="298E4B37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6" name="Straight Arrow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>
            <v:shapetype id="_x0000_t32" coordsize="21600,21600" o:oned="t" filled="f" o:spt="32" path="m,l21600,21600e" w14:anchorId="28219AEA">
              <v:path fillok="f" arrowok="t" o:connecttype="none"/>
              <o:lock v:ext="edit" shapetype="t"/>
            </v:shapetype>
            <v:shape id="Straight Arrow Connector 6" style="position:absolute;margin-left:36.15pt;margin-top:783.9pt;width:52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004c6b [3213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">
              <o:lock v:ext="edit" shapetype="f"/>
              <w10:wrap anchorx="page" anchory="page"/>
              <w10:anchorlock/>
            </v:shape>
          </w:pict>
        </mc:Fallback>
      </mc:AlternateContent>
    </w:r>
    <w:r w:rsidR="00487B4E" w:rsidRPr="003A77D2">
      <w:rPr>
        <w:rFonts w:asciiTheme="majorHAnsi" w:hAnsiTheme="majorHAnsi" w:cstheme="majorHAnsi"/>
      </w:rPr>
      <w:t xml:space="preserve"> </w:t>
    </w:r>
    <w:r w:rsidR="00487B4E" w:rsidRPr="003A77D2">
      <w:rPr>
        <w:rFonts w:asciiTheme="majorHAnsi" w:hAnsiTheme="majorHAnsi" w:cstheme="majorHAnsi"/>
        <w:noProof/>
        <w:lang w:eastAsia="en-GB"/>
      </w:rPr>
      <w:t xml:space="preserve">Healthwatch Bedford </w:t>
    </w:r>
    <w:r w:rsidR="00E17541" w:rsidRPr="003A77D2">
      <w:rPr>
        <w:rFonts w:asciiTheme="majorHAnsi" w:hAnsiTheme="majorHAnsi" w:cstheme="majorHAnsi"/>
        <w:noProof/>
        <w:lang w:eastAsia="en-GB"/>
      </w:rPr>
      <w:t>Borough</w:t>
    </w:r>
    <w:r w:rsidR="00487B4E" w:rsidRPr="003A77D2">
      <w:rPr>
        <w:rFonts w:asciiTheme="majorHAnsi" w:hAnsiTheme="majorHAnsi" w:cstheme="majorHAnsi"/>
        <w:noProof/>
        <w:lang w:eastAsia="en-GB"/>
      </w:rPr>
      <w:t xml:space="preserve"> Work Programme </w:t>
    </w:r>
    <w:r w:rsidR="0039165E" w:rsidRPr="003A77D2">
      <w:rPr>
        <w:rFonts w:asciiTheme="majorHAnsi" w:hAnsiTheme="majorHAnsi" w:cstheme="majorHAnsi"/>
        <w:noProof/>
        <w:lang w:eastAsia="en-GB"/>
      </w:rPr>
      <w:t>202</w:t>
    </w:r>
    <w:r w:rsidR="00E865CA">
      <w:rPr>
        <w:rFonts w:asciiTheme="majorHAnsi" w:hAnsiTheme="majorHAnsi" w:cstheme="majorHAnsi"/>
        <w:noProof/>
        <w:lang w:eastAsia="en-GB"/>
      </w:rPr>
      <w:t>5</w:t>
    </w:r>
    <w:r w:rsidR="00487B4E" w:rsidRPr="003A77D2">
      <w:rPr>
        <w:rFonts w:asciiTheme="majorHAnsi" w:hAnsiTheme="majorHAnsi" w:cstheme="majorHAnsi"/>
        <w:noProof/>
        <w:lang w:eastAsia="en-GB"/>
      </w:rPr>
      <w:t>/2</w:t>
    </w:r>
    <w:r w:rsidR="00E865CA">
      <w:rPr>
        <w:rFonts w:asciiTheme="majorHAnsi" w:hAnsiTheme="majorHAnsi" w:cstheme="majorHAnsi"/>
        <w:noProof/>
        <w:lang w:eastAsia="en-GB"/>
      </w:rPr>
      <w:t>6</w:t>
    </w:r>
    <w:r w:rsidR="00487B4E" w:rsidRPr="003A77D2">
      <w:rPr>
        <w:rFonts w:asciiTheme="majorHAnsi" w:hAnsiTheme="majorHAnsi" w:cstheme="majorHAnsi"/>
        <w:noProof/>
        <w:lang w:eastAsia="en-GB"/>
      </w:rPr>
      <w:t xml:space="preserve"> </w:t>
    </w:r>
    <w:r w:rsidR="00F85233" w:rsidRPr="003A77D2">
      <w:rPr>
        <w:rFonts w:asciiTheme="majorHAnsi" w:hAnsiTheme="majorHAnsi" w:cstheme="majorHAnsi"/>
      </w:rPr>
      <w:t xml:space="preserve"> </w:t>
    </w:r>
  </w:p>
  <w:p w14:paraId="4E23B88B" w14:textId="20A3C82F" w:rsidR="004E3B85" w:rsidRPr="003A77D2" w:rsidRDefault="00607410" w:rsidP="004E3B85">
    <w:pPr>
      <w:pStyle w:val="Footer"/>
      <w:rPr>
        <w:rFonts w:asciiTheme="majorHAnsi" w:hAnsiTheme="majorHAnsi" w:cstheme="majorHAnsi"/>
      </w:rPr>
    </w:pPr>
    <w:r w:rsidRPr="003A77D2">
      <w:rPr>
        <w:rStyle w:val="PageNumber"/>
        <w:rFonts w:asciiTheme="majorHAnsi" w:hAnsiTheme="majorHAnsi" w:cstheme="majorHAnsi"/>
        <w:b w:val="0"/>
      </w:rPr>
      <w:fldChar w:fldCharType="begin"/>
    </w:r>
    <w:r w:rsidR="004E3B85" w:rsidRPr="003A77D2">
      <w:rPr>
        <w:rStyle w:val="PageNumber"/>
        <w:rFonts w:asciiTheme="majorHAnsi" w:hAnsiTheme="majorHAnsi" w:cstheme="majorHAnsi"/>
        <w:b w:val="0"/>
      </w:rPr>
      <w:instrText xml:space="preserve"> PAGE   \* MERGEFORMAT </w:instrText>
    </w:r>
    <w:r w:rsidRPr="003A77D2">
      <w:rPr>
        <w:rStyle w:val="PageNumber"/>
        <w:rFonts w:asciiTheme="majorHAnsi" w:hAnsiTheme="majorHAnsi" w:cstheme="majorHAnsi"/>
        <w:b w:val="0"/>
      </w:rPr>
      <w:fldChar w:fldCharType="separate"/>
    </w:r>
    <w:r w:rsidR="00A707AF">
      <w:rPr>
        <w:rStyle w:val="PageNumber"/>
        <w:rFonts w:asciiTheme="majorHAnsi" w:hAnsiTheme="majorHAnsi" w:cstheme="majorHAnsi"/>
        <w:b w:val="0"/>
        <w:noProof/>
      </w:rPr>
      <w:t>1</w:t>
    </w:r>
    <w:r w:rsidRPr="003A77D2">
      <w:rPr>
        <w:rStyle w:val="PageNumber"/>
        <w:rFonts w:asciiTheme="majorHAnsi" w:hAnsiTheme="majorHAnsi" w:cstheme="majorHAnsi"/>
        <w:b w:val="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E1D2A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7C565" w14:textId="77777777" w:rsidR="00B07092" w:rsidRDefault="00B07092" w:rsidP="007D1518">
      <w:r>
        <w:separator/>
      </w:r>
    </w:p>
  </w:footnote>
  <w:footnote w:type="continuationSeparator" w:id="0">
    <w:p w14:paraId="7EE75C8E" w14:textId="77777777" w:rsidR="00B07092" w:rsidRDefault="00B07092" w:rsidP="007D1518">
      <w:r>
        <w:continuationSeparator/>
      </w:r>
    </w:p>
  </w:footnote>
  <w:footnote w:type="continuationNotice" w:id="1">
    <w:p w14:paraId="244BD7AA" w14:textId="77777777" w:rsidR="00B07092" w:rsidRDefault="00B070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7FCAD" w14:textId="77777777" w:rsidR="00762252" w:rsidRDefault="00762252" w:rsidP="00762252">
    <w:pPr>
      <w:pStyle w:val="Header"/>
      <w:spacing w:after="484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EB958" w14:textId="77777777" w:rsidR="00A5113A" w:rsidRDefault="00A51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42BF7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4832"/>
    <w:multiLevelType w:val="hybridMultilevel"/>
    <w:tmpl w:val="EE920B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DA6EAE"/>
    <w:multiLevelType w:val="hybridMultilevel"/>
    <w:tmpl w:val="9476E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63A4D"/>
    <w:multiLevelType w:val="hybridMultilevel"/>
    <w:tmpl w:val="BBE62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8047A"/>
    <w:multiLevelType w:val="hybridMultilevel"/>
    <w:tmpl w:val="B2528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52555"/>
    <w:multiLevelType w:val="hybridMultilevel"/>
    <w:tmpl w:val="349812D4"/>
    <w:lvl w:ilvl="0" w:tplc="8C481186">
      <w:start w:val="1"/>
      <w:numFmt w:val="decimal"/>
      <w:lvlText w:val="%1."/>
      <w:lvlJc w:val="left"/>
      <w:pPr>
        <w:ind w:left="720" w:hanging="360"/>
      </w:pPr>
    </w:lvl>
    <w:lvl w:ilvl="1" w:tplc="ABB4AD22">
      <w:start w:val="1"/>
      <w:numFmt w:val="lowerLetter"/>
      <w:lvlText w:val="%2."/>
      <w:lvlJc w:val="left"/>
      <w:pPr>
        <w:ind w:left="1440" w:hanging="360"/>
      </w:pPr>
    </w:lvl>
    <w:lvl w:ilvl="2" w:tplc="88CC83E2">
      <w:start w:val="1"/>
      <w:numFmt w:val="lowerRoman"/>
      <w:lvlText w:val="%3."/>
      <w:lvlJc w:val="right"/>
      <w:pPr>
        <w:ind w:left="2160" w:hanging="180"/>
      </w:pPr>
    </w:lvl>
    <w:lvl w:ilvl="3" w:tplc="11266448">
      <w:start w:val="1"/>
      <w:numFmt w:val="decimal"/>
      <w:lvlText w:val="%4."/>
      <w:lvlJc w:val="left"/>
      <w:pPr>
        <w:ind w:left="2880" w:hanging="360"/>
      </w:pPr>
    </w:lvl>
    <w:lvl w:ilvl="4" w:tplc="7F8CBF7A">
      <w:start w:val="1"/>
      <w:numFmt w:val="lowerLetter"/>
      <w:lvlText w:val="%5."/>
      <w:lvlJc w:val="left"/>
      <w:pPr>
        <w:ind w:left="3600" w:hanging="360"/>
      </w:pPr>
    </w:lvl>
    <w:lvl w:ilvl="5" w:tplc="50FAE978">
      <w:start w:val="1"/>
      <w:numFmt w:val="lowerRoman"/>
      <w:lvlText w:val="%6."/>
      <w:lvlJc w:val="right"/>
      <w:pPr>
        <w:ind w:left="4320" w:hanging="180"/>
      </w:pPr>
    </w:lvl>
    <w:lvl w:ilvl="6" w:tplc="666CC9F8">
      <w:start w:val="1"/>
      <w:numFmt w:val="decimal"/>
      <w:lvlText w:val="%7."/>
      <w:lvlJc w:val="left"/>
      <w:pPr>
        <w:ind w:left="5040" w:hanging="360"/>
      </w:pPr>
    </w:lvl>
    <w:lvl w:ilvl="7" w:tplc="B41647FC">
      <w:start w:val="1"/>
      <w:numFmt w:val="lowerLetter"/>
      <w:lvlText w:val="%8."/>
      <w:lvlJc w:val="left"/>
      <w:pPr>
        <w:ind w:left="5760" w:hanging="360"/>
      </w:pPr>
    </w:lvl>
    <w:lvl w:ilvl="8" w:tplc="0C6043D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8098F"/>
    <w:multiLevelType w:val="hybridMultilevel"/>
    <w:tmpl w:val="A2CAAE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703723"/>
    <w:multiLevelType w:val="hybridMultilevel"/>
    <w:tmpl w:val="79705E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83D6D"/>
    <w:multiLevelType w:val="hybridMultilevel"/>
    <w:tmpl w:val="4C6E9F20"/>
    <w:lvl w:ilvl="0" w:tplc="32648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2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011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7621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82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EA6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0EC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F0A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0037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115E9"/>
    <w:multiLevelType w:val="hybridMultilevel"/>
    <w:tmpl w:val="999E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202E6"/>
    <w:multiLevelType w:val="hybridMultilevel"/>
    <w:tmpl w:val="BC98C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31DD5"/>
    <w:multiLevelType w:val="hybridMultilevel"/>
    <w:tmpl w:val="47225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5D69E4"/>
    <w:multiLevelType w:val="hybridMultilevel"/>
    <w:tmpl w:val="17F0C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8419ED"/>
    <w:multiLevelType w:val="hybridMultilevel"/>
    <w:tmpl w:val="C07E3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15" w15:restartNumberingAfterBreak="0">
    <w:nsid w:val="7922542E"/>
    <w:multiLevelType w:val="hybridMultilevel"/>
    <w:tmpl w:val="6E7E69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933ACB"/>
    <w:multiLevelType w:val="hybridMultilevel"/>
    <w:tmpl w:val="DD28C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461999">
    <w:abstractNumId w:val="4"/>
  </w:num>
  <w:num w:numId="2" w16cid:durableId="502088225">
    <w:abstractNumId w:val="7"/>
  </w:num>
  <w:num w:numId="3" w16cid:durableId="315644086">
    <w:abstractNumId w:val="8"/>
  </w:num>
  <w:num w:numId="4" w16cid:durableId="1443846119">
    <w:abstractNumId w:val="14"/>
  </w:num>
  <w:num w:numId="5" w16cid:durableId="524170062">
    <w:abstractNumId w:val="13"/>
  </w:num>
  <w:num w:numId="6" w16cid:durableId="187331322">
    <w:abstractNumId w:val="2"/>
  </w:num>
  <w:num w:numId="7" w16cid:durableId="1378747371">
    <w:abstractNumId w:val="16"/>
  </w:num>
  <w:num w:numId="8" w16cid:durableId="1285843239">
    <w:abstractNumId w:val="9"/>
  </w:num>
  <w:num w:numId="9" w16cid:durableId="1063718267">
    <w:abstractNumId w:val="6"/>
  </w:num>
  <w:num w:numId="10" w16cid:durableId="329716330">
    <w:abstractNumId w:val="3"/>
  </w:num>
  <w:num w:numId="11" w16cid:durableId="33510405">
    <w:abstractNumId w:val="10"/>
  </w:num>
  <w:num w:numId="12" w16cid:durableId="1933927935">
    <w:abstractNumId w:val="11"/>
  </w:num>
  <w:num w:numId="13" w16cid:durableId="1352145499">
    <w:abstractNumId w:val="0"/>
  </w:num>
  <w:num w:numId="14" w16cid:durableId="864753392">
    <w:abstractNumId w:val="5"/>
  </w:num>
  <w:num w:numId="15" w16cid:durableId="350761210">
    <w:abstractNumId w:val="1"/>
  </w:num>
  <w:num w:numId="16" w16cid:durableId="110788125">
    <w:abstractNumId w:val="15"/>
  </w:num>
  <w:num w:numId="17" w16cid:durableId="706104611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e2MDAwNzYwNTMzsjBT0lEKTi0uzszPAykwrQUAQrBHXywAAAA="/>
  </w:docVars>
  <w:rsids>
    <w:rsidRoot w:val="00A45AC0"/>
    <w:rsid w:val="000016AF"/>
    <w:rsid w:val="000103B2"/>
    <w:rsid w:val="00011A07"/>
    <w:rsid w:val="000158AD"/>
    <w:rsid w:val="0001609A"/>
    <w:rsid w:val="00023116"/>
    <w:rsid w:val="00027759"/>
    <w:rsid w:val="00034158"/>
    <w:rsid w:val="000368F0"/>
    <w:rsid w:val="00042799"/>
    <w:rsid w:val="00056E1D"/>
    <w:rsid w:val="0006241D"/>
    <w:rsid w:val="00062629"/>
    <w:rsid w:val="00063D7C"/>
    <w:rsid w:val="00064FF9"/>
    <w:rsid w:val="0006613A"/>
    <w:rsid w:val="00080021"/>
    <w:rsid w:val="0008464C"/>
    <w:rsid w:val="00090D79"/>
    <w:rsid w:val="00091A7B"/>
    <w:rsid w:val="00091BD1"/>
    <w:rsid w:val="00092015"/>
    <w:rsid w:val="00094818"/>
    <w:rsid w:val="00096D73"/>
    <w:rsid w:val="000A3F3C"/>
    <w:rsid w:val="000A4351"/>
    <w:rsid w:val="000A6A37"/>
    <w:rsid w:val="000B1FDE"/>
    <w:rsid w:val="000B27F4"/>
    <w:rsid w:val="000B3A9B"/>
    <w:rsid w:val="000B5938"/>
    <w:rsid w:val="000C06E3"/>
    <w:rsid w:val="000C5958"/>
    <w:rsid w:val="000C6021"/>
    <w:rsid w:val="000C6B8D"/>
    <w:rsid w:val="000D0308"/>
    <w:rsid w:val="000D072F"/>
    <w:rsid w:val="000D1281"/>
    <w:rsid w:val="000D12A5"/>
    <w:rsid w:val="000D5E1C"/>
    <w:rsid w:val="000D5FB0"/>
    <w:rsid w:val="000D772D"/>
    <w:rsid w:val="000E4E21"/>
    <w:rsid w:val="000E57F2"/>
    <w:rsid w:val="000F053D"/>
    <w:rsid w:val="000F4763"/>
    <w:rsid w:val="000F599E"/>
    <w:rsid w:val="00105082"/>
    <w:rsid w:val="00105DAA"/>
    <w:rsid w:val="00111E53"/>
    <w:rsid w:val="00112424"/>
    <w:rsid w:val="001218A7"/>
    <w:rsid w:val="00123D5C"/>
    <w:rsid w:val="00125900"/>
    <w:rsid w:val="001276BF"/>
    <w:rsid w:val="00133E93"/>
    <w:rsid w:val="00140607"/>
    <w:rsid w:val="001439AB"/>
    <w:rsid w:val="00144E18"/>
    <w:rsid w:val="00145E8C"/>
    <w:rsid w:val="001518C5"/>
    <w:rsid w:val="00153797"/>
    <w:rsid w:val="00154089"/>
    <w:rsid w:val="0015453A"/>
    <w:rsid w:val="00163642"/>
    <w:rsid w:val="00164078"/>
    <w:rsid w:val="00164EA8"/>
    <w:rsid w:val="00170CEC"/>
    <w:rsid w:val="00172A2A"/>
    <w:rsid w:val="00176D27"/>
    <w:rsid w:val="001779B2"/>
    <w:rsid w:val="00187986"/>
    <w:rsid w:val="001A0EEB"/>
    <w:rsid w:val="001B0971"/>
    <w:rsid w:val="001B6C6E"/>
    <w:rsid w:val="001C0419"/>
    <w:rsid w:val="001C129E"/>
    <w:rsid w:val="001C31C4"/>
    <w:rsid w:val="001C3EEC"/>
    <w:rsid w:val="001C4D43"/>
    <w:rsid w:val="001D6A1C"/>
    <w:rsid w:val="001E03EC"/>
    <w:rsid w:val="001E1A11"/>
    <w:rsid w:val="001E1DE0"/>
    <w:rsid w:val="001F5C2D"/>
    <w:rsid w:val="001F7792"/>
    <w:rsid w:val="001F7EF4"/>
    <w:rsid w:val="00201335"/>
    <w:rsid w:val="0020197E"/>
    <w:rsid w:val="00202FB1"/>
    <w:rsid w:val="002066C0"/>
    <w:rsid w:val="00216427"/>
    <w:rsid w:val="002207D0"/>
    <w:rsid w:val="0022462D"/>
    <w:rsid w:val="00232593"/>
    <w:rsid w:val="00237FFD"/>
    <w:rsid w:val="0024335E"/>
    <w:rsid w:val="0024364F"/>
    <w:rsid w:val="00244DD7"/>
    <w:rsid w:val="002501B9"/>
    <w:rsid w:val="002541F7"/>
    <w:rsid w:val="00255819"/>
    <w:rsid w:val="00271B6A"/>
    <w:rsid w:val="00273A92"/>
    <w:rsid w:val="00273C75"/>
    <w:rsid w:val="002749F2"/>
    <w:rsid w:val="00291DC9"/>
    <w:rsid w:val="00292716"/>
    <w:rsid w:val="0029313C"/>
    <w:rsid w:val="002931B7"/>
    <w:rsid w:val="002966FA"/>
    <w:rsid w:val="002A0B68"/>
    <w:rsid w:val="002A17F7"/>
    <w:rsid w:val="002B124C"/>
    <w:rsid w:val="002B141C"/>
    <w:rsid w:val="002B3E8F"/>
    <w:rsid w:val="002B4257"/>
    <w:rsid w:val="002C21DC"/>
    <w:rsid w:val="002C543A"/>
    <w:rsid w:val="002C557D"/>
    <w:rsid w:val="002D10B9"/>
    <w:rsid w:val="002D775B"/>
    <w:rsid w:val="002E1428"/>
    <w:rsid w:val="002E4B11"/>
    <w:rsid w:val="002F1321"/>
    <w:rsid w:val="00311E94"/>
    <w:rsid w:val="003126DF"/>
    <w:rsid w:val="00313417"/>
    <w:rsid w:val="00313819"/>
    <w:rsid w:val="00315FD6"/>
    <w:rsid w:val="003161CD"/>
    <w:rsid w:val="003163F1"/>
    <w:rsid w:val="003179C6"/>
    <w:rsid w:val="003211B0"/>
    <w:rsid w:val="003264FB"/>
    <w:rsid w:val="0033443C"/>
    <w:rsid w:val="00334EE6"/>
    <w:rsid w:val="00335A66"/>
    <w:rsid w:val="00336747"/>
    <w:rsid w:val="0034031E"/>
    <w:rsid w:val="00340D2E"/>
    <w:rsid w:val="00341973"/>
    <w:rsid w:val="003424CC"/>
    <w:rsid w:val="00347EAC"/>
    <w:rsid w:val="00353EEA"/>
    <w:rsid w:val="003561F1"/>
    <w:rsid w:val="00363040"/>
    <w:rsid w:val="00363E69"/>
    <w:rsid w:val="00365D8A"/>
    <w:rsid w:val="00370B52"/>
    <w:rsid w:val="00375858"/>
    <w:rsid w:val="00381524"/>
    <w:rsid w:val="003825F0"/>
    <w:rsid w:val="003827B0"/>
    <w:rsid w:val="00383977"/>
    <w:rsid w:val="00384D74"/>
    <w:rsid w:val="0039145A"/>
    <w:rsid w:val="0039165E"/>
    <w:rsid w:val="00391AA0"/>
    <w:rsid w:val="00392690"/>
    <w:rsid w:val="00397309"/>
    <w:rsid w:val="003A446F"/>
    <w:rsid w:val="003A51B0"/>
    <w:rsid w:val="003A66D9"/>
    <w:rsid w:val="003A77D2"/>
    <w:rsid w:val="003B632D"/>
    <w:rsid w:val="003B73AE"/>
    <w:rsid w:val="003B77E9"/>
    <w:rsid w:val="003C7742"/>
    <w:rsid w:val="003D084A"/>
    <w:rsid w:val="003D27F2"/>
    <w:rsid w:val="003D6587"/>
    <w:rsid w:val="003E0876"/>
    <w:rsid w:val="003E09E1"/>
    <w:rsid w:val="003E4CB1"/>
    <w:rsid w:val="003F0F35"/>
    <w:rsid w:val="003F3F2C"/>
    <w:rsid w:val="003F6DCB"/>
    <w:rsid w:val="00400465"/>
    <w:rsid w:val="00402106"/>
    <w:rsid w:val="0040302C"/>
    <w:rsid w:val="00404023"/>
    <w:rsid w:val="004042A7"/>
    <w:rsid w:val="004114D3"/>
    <w:rsid w:val="004158B7"/>
    <w:rsid w:val="004222B7"/>
    <w:rsid w:val="00425D35"/>
    <w:rsid w:val="00430F0A"/>
    <w:rsid w:val="004335E0"/>
    <w:rsid w:val="00434080"/>
    <w:rsid w:val="004371B4"/>
    <w:rsid w:val="004459C6"/>
    <w:rsid w:val="00446EC7"/>
    <w:rsid w:val="00447295"/>
    <w:rsid w:val="004538C5"/>
    <w:rsid w:val="00455CE1"/>
    <w:rsid w:val="004702FD"/>
    <w:rsid w:val="00480F34"/>
    <w:rsid w:val="00483F7D"/>
    <w:rsid w:val="0048440A"/>
    <w:rsid w:val="00487B4E"/>
    <w:rsid w:val="00490DEF"/>
    <w:rsid w:val="004928CC"/>
    <w:rsid w:val="004939DE"/>
    <w:rsid w:val="00493E6A"/>
    <w:rsid w:val="004A3B8E"/>
    <w:rsid w:val="004A3D0C"/>
    <w:rsid w:val="004A43F3"/>
    <w:rsid w:val="004A4D69"/>
    <w:rsid w:val="004A6025"/>
    <w:rsid w:val="004A6053"/>
    <w:rsid w:val="004B12D9"/>
    <w:rsid w:val="004B27AE"/>
    <w:rsid w:val="004C3263"/>
    <w:rsid w:val="004D2A8F"/>
    <w:rsid w:val="004D2EC8"/>
    <w:rsid w:val="004D662B"/>
    <w:rsid w:val="004E3B85"/>
    <w:rsid w:val="004E432D"/>
    <w:rsid w:val="004F2833"/>
    <w:rsid w:val="004F2ECE"/>
    <w:rsid w:val="004F559C"/>
    <w:rsid w:val="00504231"/>
    <w:rsid w:val="005045E8"/>
    <w:rsid w:val="0050708A"/>
    <w:rsid w:val="0050731A"/>
    <w:rsid w:val="0051194D"/>
    <w:rsid w:val="005151F7"/>
    <w:rsid w:val="005248C3"/>
    <w:rsid w:val="00524E77"/>
    <w:rsid w:val="005311EC"/>
    <w:rsid w:val="0053680B"/>
    <w:rsid w:val="00541C35"/>
    <w:rsid w:val="0054485A"/>
    <w:rsid w:val="00555E1C"/>
    <w:rsid w:val="00561E8B"/>
    <w:rsid w:val="00567991"/>
    <w:rsid w:val="0057205B"/>
    <w:rsid w:val="005764AD"/>
    <w:rsid w:val="0058549B"/>
    <w:rsid w:val="0059120E"/>
    <w:rsid w:val="0059175F"/>
    <w:rsid w:val="005953CE"/>
    <w:rsid w:val="0059741E"/>
    <w:rsid w:val="00597AA1"/>
    <w:rsid w:val="005A077A"/>
    <w:rsid w:val="005A4EF0"/>
    <w:rsid w:val="005A5D7B"/>
    <w:rsid w:val="005B2180"/>
    <w:rsid w:val="005B262C"/>
    <w:rsid w:val="005B3012"/>
    <w:rsid w:val="005B57FD"/>
    <w:rsid w:val="005C0563"/>
    <w:rsid w:val="005D6A74"/>
    <w:rsid w:val="005D7B6C"/>
    <w:rsid w:val="005E088F"/>
    <w:rsid w:val="005E11F2"/>
    <w:rsid w:val="005E2C0C"/>
    <w:rsid w:val="005E30E0"/>
    <w:rsid w:val="00601D1A"/>
    <w:rsid w:val="006037F9"/>
    <w:rsid w:val="00606DE4"/>
    <w:rsid w:val="00607410"/>
    <w:rsid w:val="00611189"/>
    <w:rsid w:val="006126EB"/>
    <w:rsid w:val="006147DF"/>
    <w:rsid w:val="00623E54"/>
    <w:rsid w:val="00624BCE"/>
    <w:rsid w:val="00630104"/>
    <w:rsid w:val="00633D55"/>
    <w:rsid w:val="00637B11"/>
    <w:rsid w:val="00641884"/>
    <w:rsid w:val="0064787F"/>
    <w:rsid w:val="00654C6B"/>
    <w:rsid w:val="00661E59"/>
    <w:rsid w:val="006641A1"/>
    <w:rsid w:val="006647E5"/>
    <w:rsid w:val="006678D5"/>
    <w:rsid w:val="00676D43"/>
    <w:rsid w:val="00691B86"/>
    <w:rsid w:val="00692C3D"/>
    <w:rsid w:val="00692D41"/>
    <w:rsid w:val="006A2418"/>
    <w:rsid w:val="006B72E5"/>
    <w:rsid w:val="006C3ACA"/>
    <w:rsid w:val="006C5E89"/>
    <w:rsid w:val="006D2FAE"/>
    <w:rsid w:val="006D5592"/>
    <w:rsid w:val="006D56FD"/>
    <w:rsid w:val="006E0FC7"/>
    <w:rsid w:val="006E5CC4"/>
    <w:rsid w:val="006F036C"/>
    <w:rsid w:val="006F6803"/>
    <w:rsid w:val="006F7A8E"/>
    <w:rsid w:val="007033DD"/>
    <w:rsid w:val="0070477F"/>
    <w:rsid w:val="007060D2"/>
    <w:rsid w:val="00712F3B"/>
    <w:rsid w:val="00717661"/>
    <w:rsid w:val="007217CC"/>
    <w:rsid w:val="00724A04"/>
    <w:rsid w:val="00725DA6"/>
    <w:rsid w:val="0072617D"/>
    <w:rsid w:val="00731864"/>
    <w:rsid w:val="0073192A"/>
    <w:rsid w:val="00733072"/>
    <w:rsid w:val="00737D90"/>
    <w:rsid w:val="00740E0D"/>
    <w:rsid w:val="00741B29"/>
    <w:rsid w:val="00744DAC"/>
    <w:rsid w:val="00747043"/>
    <w:rsid w:val="00750D67"/>
    <w:rsid w:val="00751A6A"/>
    <w:rsid w:val="0075691B"/>
    <w:rsid w:val="00756F05"/>
    <w:rsid w:val="007621C6"/>
    <w:rsid w:val="00762252"/>
    <w:rsid w:val="00762C96"/>
    <w:rsid w:val="00765E0E"/>
    <w:rsid w:val="00765F43"/>
    <w:rsid w:val="00774F8C"/>
    <w:rsid w:val="0078205B"/>
    <w:rsid w:val="00783C98"/>
    <w:rsid w:val="0078451A"/>
    <w:rsid w:val="0078459F"/>
    <w:rsid w:val="00794500"/>
    <w:rsid w:val="00794A86"/>
    <w:rsid w:val="007A5A4C"/>
    <w:rsid w:val="007B2041"/>
    <w:rsid w:val="007B2CB4"/>
    <w:rsid w:val="007C05F7"/>
    <w:rsid w:val="007C1380"/>
    <w:rsid w:val="007C2DF5"/>
    <w:rsid w:val="007C6842"/>
    <w:rsid w:val="007C7CC9"/>
    <w:rsid w:val="007D1518"/>
    <w:rsid w:val="007D236A"/>
    <w:rsid w:val="007D4EFC"/>
    <w:rsid w:val="007D5AFA"/>
    <w:rsid w:val="007D655E"/>
    <w:rsid w:val="007D6E33"/>
    <w:rsid w:val="007E20A2"/>
    <w:rsid w:val="007E2A4E"/>
    <w:rsid w:val="007E2B37"/>
    <w:rsid w:val="007F15A8"/>
    <w:rsid w:val="007F64E4"/>
    <w:rsid w:val="007F7EA1"/>
    <w:rsid w:val="0080049B"/>
    <w:rsid w:val="00801B28"/>
    <w:rsid w:val="00801B4C"/>
    <w:rsid w:val="00806AF7"/>
    <w:rsid w:val="00815EC4"/>
    <w:rsid w:val="008162F9"/>
    <w:rsid w:val="0082071A"/>
    <w:rsid w:val="008254FA"/>
    <w:rsid w:val="0082600C"/>
    <w:rsid w:val="008378B5"/>
    <w:rsid w:val="00841516"/>
    <w:rsid w:val="008416D6"/>
    <w:rsid w:val="0084228B"/>
    <w:rsid w:val="008458C8"/>
    <w:rsid w:val="008474B2"/>
    <w:rsid w:val="00851069"/>
    <w:rsid w:val="0086206A"/>
    <w:rsid w:val="00862405"/>
    <w:rsid w:val="00862A0D"/>
    <w:rsid w:val="00862ADA"/>
    <w:rsid w:val="0087032D"/>
    <w:rsid w:val="008716C3"/>
    <w:rsid w:val="0087451A"/>
    <w:rsid w:val="00875542"/>
    <w:rsid w:val="00877269"/>
    <w:rsid w:val="00884522"/>
    <w:rsid w:val="00885608"/>
    <w:rsid w:val="0088668E"/>
    <w:rsid w:val="00887348"/>
    <w:rsid w:val="00892A66"/>
    <w:rsid w:val="008A01A3"/>
    <w:rsid w:val="008A2359"/>
    <w:rsid w:val="008A71B5"/>
    <w:rsid w:val="008B5BD1"/>
    <w:rsid w:val="008C305D"/>
    <w:rsid w:val="008C3B84"/>
    <w:rsid w:val="008C68A2"/>
    <w:rsid w:val="008C78F4"/>
    <w:rsid w:val="008D14DE"/>
    <w:rsid w:val="008D672B"/>
    <w:rsid w:val="008E172E"/>
    <w:rsid w:val="008E5204"/>
    <w:rsid w:val="008E5712"/>
    <w:rsid w:val="008F17D2"/>
    <w:rsid w:val="0090247A"/>
    <w:rsid w:val="009031BC"/>
    <w:rsid w:val="0090733E"/>
    <w:rsid w:val="0092032F"/>
    <w:rsid w:val="009220A4"/>
    <w:rsid w:val="00922FE7"/>
    <w:rsid w:val="00923770"/>
    <w:rsid w:val="00923907"/>
    <w:rsid w:val="00923C0A"/>
    <w:rsid w:val="00931DA5"/>
    <w:rsid w:val="00932E61"/>
    <w:rsid w:val="00933AB3"/>
    <w:rsid w:val="009361ED"/>
    <w:rsid w:val="009434AF"/>
    <w:rsid w:val="00943F47"/>
    <w:rsid w:val="009501A8"/>
    <w:rsid w:val="00950B2C"/>
    <w:rsid w:val="009536BC"/>
    <w:rsid w:val="00954FEA"/>
    <w:rsid w:val="009569BA"/>
    <w:rsid w:val="00957ECB"/>
    <w:rsid w:val="0096051E"/>
    <w:rsid w:val="0096385E"/>
    <w:rsid w:val="00965F09"/>
    <w:rsid w:val="0096799A"/>
    <w:rsid w:val="0098083A"/>
    <w:rsid w:val="009824B3"/>
    <w:rsid w:val="009847E0"/>
    <w:rsid w:val="00990A77"/>
    <w:rsid w:val="0099191C"/>
    <w:rsid w:val="00994860"/>
    <w:rsid w:val="00996E19"/>
    <w:rsid w:val="009A454A"/>
    <w:rsid w:val="009A70C2"/>
    <w:rsid w:val="009B1A40"/>
    <w:rsid w:val="009B4D0E"/>
    <w:rsid w:val="009B5892"/>
    <w:rsid w:val="009C2A9F"/>
    <w:rsid w:val="009C56BC"/>
    <w:rsid w:val="009D005C"/>
    <w:rsid w:val="009D3858"/>
    <w:rsid w:val="009D744B"/>
    <w:rsid w:val="009E27BE"/>
    <w:rsid w:val="009E43FD"/>
    <w:rsid w:val="009E6A13"/>
    <w:rsid w:val="009F2A48"/>
    <w:rsid w:val="009F3401"/>
    <w:rsid w:val="009F3ABB"/>
    <w:rsid w:val="009F48BB"/>
    <w:rsid w:val="009F5C95"/>
    <w:rsid w:val="00A048C3"/>
    <w:rsid w:val="00A067DA"/>
    <w:rsid w:val="00A13649"/>
    <w:rsid w:val="00A14ED6"/>
    <w:rsid w:val="00A15942"/>
    <w:rsid w:val="00A20C80"/>
    <w:rsid w:val="00A2138A"/>
    <w:rsid w:val="00A2227C"/>
    <w:rsid w:val="00A26E5F"/>
    <w:rsid w:val="00A30D09"/>
    <w:rsid w:val="00A32E36"/>
    <w:rsid w:val="00A3752C"/>
    <w:rsid w:val="00A41158"/>
    <w:rsid w:val="00A41FDC"/>
    <w:rsid w:val="00A45AC0"/>
    <w:rsid w:val="00A45E4D"/>
    <w:rsid w:val="00A469E7"/>
    <w:rsid w:val="00A5113A"/>
    <w:rsid w:val="00A707AF"/>
    <w:rsid w:val="00A767BE"/>
    <w:rsid w:val="00A93AD5"/>
    <w:rsid w:val="00A94B35"/>
    <w:rsid w:val="00A9735E"/>
    <w:rsid w:val="00A97BC5"/>
    <w:rsid w:val="00AB0BD8"/>
    <w:rsid w:val="00AC1411"/>
    <w:rsid w:val="00AD5E2D"/>
    <w:rsid w:val="00AD674F"/>
    <w:rsid w:val="00AE03E5"/>
    <w:rsid w:val="00AE29CD"/>
    <w:rsid w:val="00AE5FE0"/>
    <w:rsid w:val="00AF0B97"/>
    <w:rsid w:val="00AF1919"/>
    <w:rsid w:val="00B05FAC"/>
    <w:rsid w:val="00B060EF"/>
    <w:rsid w:val="00B07092"/>
    <w:rsid w:val="00B07404"/>
    <w:rsid w:val="00B16C8D"/>
    <w:rsid w:val="00B20EFC"/>
    <w:rsid w:val="00B21041"/>
    <w:rsid w:val="00B23C40"/>
    <w:rsid w:val="00B25337"/>
    <w:rsid w:val="00B31FC3"/>
    <w:rsid w:val="00B32A91"/>
    <w:rsid w:val="00B34DDA"/>
    <w:rsid w:val="00B3654A"/>
    <w:rsid w:val="00B50869"/>
    <w:rsid w:val="00B50CE8"/>
    <w:rsid w:val="00B51169"/>
    <w:rsid w:val="00B517E1"/>
    <w:rsid w:val="00B519F5"/>
    <w:rsid w:val="00B52DB1"/>
    <w:rsid w:val="00B558FE"/>
    <w:rsid w:val="00B56941"/>
    <w:rsid w:val="00B56F1A"/>
    <w:rsid w:val="00B60783"/>
    <w:rsid w:val="00B63291"/>
    <w:rsid w:val="00B63A89"/>
    <w:rsid w:val="00B710AF"/>
    <w:rsid w:val="00B75C79"/>
    <w:rsid w:val="00B80CB5"/>
    <w:rsid w:val="00B843E8"/>
    <w:rsid w:val="00B91DD6"/>
    <w:rsid w:val="00B92639"/>
    <w:rsid w:val="00B92D31"/>
    <w:rsid w:val="00BA4283"/>
    <w:rsid w:val="00BA680D"/>
    <w:rsid w:val="00BA6AAF"/>
    <w:rsid w:val="00BB0E31"/>
    <w:rsid w:val="00BB38F5"/>
    <w:rsid w:val="00BB40CF"/>
    <w:rsid w:val="00BB757C"/>
    <w:rsid w:val="00BC58D8"/>
    <w:rsid w:val="00BC5ACF"/>
    <w:rsid w:val="00BD0EE9"/>
    <w:rsid w:val="00BD355A"/>
    <w:rsid w:val="00BD4150"/>
    <w:rsid w:val="00BE3555"/>
    <w:rsid w:val="00BE5DD6"/>
    <w:rsid w:val="00C029ED"/>
    <w:rsid w:val="00C03C0B"/>
    <w:rsid w:val="00C1622F"/>
    <w:rsid w:val="00C20BB3"/>
    <w:rsid w:val="00C23174"/>
    <w:rsid w:val="00C23E84"/>
    <w:rsid w:val="00C36385"/>
    <w:rsid w:val="00C368E2"/>
    <w:rsid w:val="00C409FC"/>
    <w:rsid w:val="00C412AD"/>
    <w:rsid w:val="00C4588F"/>
    <w:rsid w:val="00C47F51"/>
    <w:rsid w:val="00C519AB"/>
    <w:rsid w:val="00C52F53"/>
    <w:rsid w:val="00C560BF"/>
    <w:rsid w:val="00C62151"/>
    <w:rsid w:val="00C645F4"/>
    <w:rsid w:val="00C6573A"/>
    <w:rsid w:val="00C73E04"/>
    <w:rsid w:val="00C77F3E"/>
    <w:rsid w:val="00C803C4"/>
    <w:rsid w:val="00C804E9"/>
    <w:rsid w:val="00C81DD6"/>
    <w:rsid w:val="00C85381"/>
    <w:rsid w:val="00C908F9"/>
    <w:rsid w:val="00C914BF"/>
    <w:rsid w:val="00C964CE"/>
    <w:rsid w:val="00C96E68"/>
    <w:rsid w:val="00CA1721"/>
    <w:rsid w:val="00CA18A7"/>
    <w:rsid w:val="00CA2859"/>
    <w:rsid w:val="00CA4B3B"/>
    <w:rsid w:val="00CA5246"/>
    <w:rsid w:val="00CB3C9D"/>
    <w:rsid w:val="00CC18A0"/>
    <w:rsid w:val="00CC1CF0"/>
    <w:rsid w:val="00CC2B5F"/>
    <w:rsid w:val="00CC2E8C"/>
    <w:rsid w:val="00CC4E9E"/>
    <w:rsid w:val="00CD3B07"/>
    <w:rsid w:val="00CD47D2"/>
    <w:rsid w:val="00CD70F3"/>
    <w:rsid w:val="00CE2603"/>
    <w:rsid w:val="00CE40F3"/>
    <w:rsid w:val="00CE798F"/>
    <w:rsid w:val="00CF6439"/>
    <w:rsid w:val="00D1306E"/>
    <w:rsid w:val="00D22306"/>
    <w:rsid w:val="00D368D5"/>
    <w:rsid w:val="00D404B4"/>
    <w:rsid w:val="00D439E7"/>
    <w:rsid w:val="00D511C8"/>
    <w:rsid w:val="00D52F4F"/>
    <w:rsid w:val="00D601AE"/>
    <w:rsid w:val="00D710A6"/>
    <w:rsid w:val="00D82202"/>
    <w:rsid w:val="00D82745"/>
    <w:rsid w:val="00D82C9B"/>
    <w:rsid w:val="00D846AD"/>
    <w:rsid w:val="00D90905"/>
    <w:rsid w:val="00D95CF1"/>
    <w:rsid w:val="00DA0284"/>
    <w:rsid w:val="00DA16B4"/>
    <w:rsid w:val="00DA1AA5"/>
    <w:rsid w:val="00DB0474"/>
    <w:rsid w:val="00DB3298"/>
    <w:rsid w:val="00DB38F2"/>
    <w:rsid w:val="00DB59BE"/>
    <w:rsid w:val="00DB6A25"/>
    <w:rsid w:val="00DC077C"/>
    <w:rsid w:val="00DC1DA6"/>
    <w:rsid w:val="00DC220E"/>
    <w:rsid w:val="00DC6AE2"/>
    <w:rsid w:val="00DC7297"/>
    <w:rsid w:val="00DD3D76"/>
    <w:rsid w:val="00DE0FD4"/>
    <w:rsid w:val="00DF34BE"/>
    <w:rsid w:val="00DF4398"/>
    <w:rsid w:val="00DF6339"/>
    <w:rsid w:val="00E02890"/>
    <w:rsid w:val="00E05FB1"/>
    <w:rsid w:val="00E13243"/>
    <w:rsid w:val="00E16D66"/>
    <w:rsid w:val="00E17541"/>
    <w:rsid w:val="00E2114F"/>
    <w:rsid w:val="00E237DC"/>
    <w:rsid w:val="00E258B8"/>
    <w:rsid w:val="00E30A40"/>
    <w:rsid w:val="00E35E5A"/>
    <w:rsid w:val="00E425F7"/>
    <w:rsid w:val="00E45E90"/>
    <w:rsid w:val="00E45F01"/>
    <w:rsid w:val="00E54808"/>
    <w:rsid w:val="00E74025"/>
    <w:rsid w:val="00E77F79"/>
    <w:rsid w:val="00E856D3"/>
    <w:rsid w:val="00E865CA"/>
    <w:rsid w:val="00E87033"/>
    <w:rsid w:val="00E903EC"/>
    <w:rsid w:val="00E92984"/>
    <w:rsid w:val="00E941FC"/>
    <w:rsid w:val="00E97B38"/>
    <w:rsid w:val="00EA1F63"/>
    <w:rsid w:val="00EA56FB"/>
    <w:rsid w:val="00EA6230"/>
    <w:rsid w:val="00EA6620"/>
    <w:rsid w:val="00EB4639"/>
    <w:rsid w:val="00EC078D"/>
    <w:rsid w:val="00EC102C"/>
    <w:rsid w:val="00EC3E6C"/>
    <w:rsid w:val="00EC7BBE"/>
    <w:rsid w:val="00ED3A07"/>
    <w:rsid w:val="00ED4CBA"/>
    <w:rsid w:val="00EF4292"/>
    <w:rsid w:val="00EF51BA"/>
    <w:rsid w:val="00F00367"/>
    <w:rsid w:val="00F04BB7"/>
    <w:rsid w:val="00F12237"/>
    <w:rsid w:val="00F226D2"/>
    <w:rsid w:val="00F277B4"/>
    <w:rsid w:val="00F27E34"/>
    <w:rsid w:val="00F62E16"/>
    <w:rsid w:val="00F62FDD"/>
    <w:rsid w:val="00F74357"/>
    <w:rsid w:val="00F771B0"/>
    <w:rsid w:val="00F8191A"/>
    <w:rsid w:val="00F85233"/>
    <w:rsid w:val="00F908EF"/>
    <w:rsid w:val="00F90BBC"/>
    <w:rsid w:val="00F92756"/>
    <w:rsid w:val="00F942F2"/>
    <w:rsid w:val="00F943BE"/>
    <w:rsid w:val="00FAA6BC"/>
    <w:rsid w:val="00FB0AD7"/>
    <w:rsid w:val="00FB1BB8"/>
    <w:rsid w:val="00FC24A1"/>
    <w:rsid w:val="00FC2DE4"/>
    <w:rsid w:val="00FC56F3"/>
    <w:rsid w:val="00FC6C9D"/>
    <w:rsid w:val="00FD5D81"/>
    <w:rsid w:val="00FD67BB"/>
    <w:rsid w:val="00FD719A"/>
    <w:rsid w:val="00FE3EA4"/>
    <w:rsid w:val="00FE5923"/>
    <w:rsid w:val="00FE6E88"/>
    <w:rsid w:val="00FF4EE4"/>
    <w:rsid w:val="00FF64F5"/>
    <w:rsid w:val="012B7840"/>
    <w:rsid w:val="025D3C64"/>
    <w:rsid w:val="02758F9D"/>
    <w:rsid w:val="03D0896C"/>
    <w:rsid w:val="04249EFC"/>
    <w:rsid w:val="043FE29C"/>
    <w:rsid w:val="05207401"/>
    <w:rsid w:val="0552741C"/>
    <w:rsid w:val="05770B2A"/>
    <w:rsid w:val="0741BDDD"/>
    <w:rsid w:val="085B7941"/>
    <w:rsid w:val="08A47B17"/>
    <w:rsid w:val="09757C59"/>
    <w:rsid w:val="09EF83E9"/>
    <w:rsid w:val="0B9F7A4E"/>
    <w:rsid w:val="0BE564A8"/>
    <w:rsid w:val="0D683790"/>
    <w:rsid w:val="0E680A71"/>
    <w:rsid w:val="0E914294"/>
    <w:rsid w:val="0EACD23C"/>
    <w:rsid w:val="0F9AFC29"/>
    <w:rsid w:val="1054D1ED"/>
    <w:rsid w:val="109BC5F1"/>
    <w:rsid w:val="120B9533"/>
    <w:rsid w:val="124B3385"/>
    <w:rsid w:val="129979C8"/>
    <w:rsid w:val="1320E264"/>
    <w:rsid w:val="1371C20A"/>
    <w:rsid w:val="15123A09"/>
    <w:rsid w:val="167808D0"/>
    <w:rsid w:val="169790F6"/>
    <w:rsid w:val="19DE9670"/>
    <w:rsid w:val="1A63FCDA"/>
    <w:rsid w:val="1A704842"/>
    <w:rsid w:val="1BBB93D7"/>
    <w:rsid w:val="1BE6B4AC"/>
    <w:rsid w:val="1CC9F37F"/>
    <w:rsid w:val="1DB9F895"/>
    <w:rsid w:val="1DC919F1"/>
    <w:rsid w:val="1F5AEAB7"/>
    <w:rsid w:val="1FB89B05"/>
    <w:rsid w:val="2011CBE2"/>
    <w:rsid w:val="20B46F6A"/>
    <w:rsid w:val="21B96CF6"/>
    <w:rsid w:val="2210165E"/>
    <w:rsid w:val="2218FB31"/>
    <w:rsid w:val="229C1BBB"/>
    <w:rsid w:val="2317C3CC"/>
    <w:rsid w:val="24AF78C3"/>
    <w:rsid w:val="2523C1F7"/>
    <w:rsid w:val="2541875F"/>
    <w:rsid w:val="2615EEB5"/>
    <w:rsid w:val="264DAC6D"/>
    <w:rsid w:val="269DABA6"/>
    <w:rsid w:val="26B588F8"/>
    <w:rsid w:val="27A6B4BE"/>
    <w:rsid w:val="27C2C80C"/>
    <w:rsid w:val="2975BC48"/>
    <w:rsid w:val="2BD18855"/>
    <w:rsid w:val="2C62019C"/>
    <w:rsid w:val="2C81EC7B"/>
    <w:rsid w:val="2C97E2C0"/>
    <w:rsid w:val="2CA69DDD"/>
    <w:rsid w:val="2D927C13"/>
    <w:rsid w:val="2D98BFC2"/>
    <w:rsid w:val="3003F5DB"/>
    <w:rsid w:val="306C87CB"/>
    <w:rsid w:val="3107C7E0"/>
    <w:rsid w:val="324D2A1B"/>
    <w:rsid w:val="3252D251"/>
    <w:rsid w:val="32A8E02F"/>
    <w:rsid w:val="3379232F"/>
    <w:rsid w:val="343DFEA5"/>
    <w:rsid w:val="355D8364"/>
    <w:rsid w:val="377DF773"/>
    <w:rsid w:val="378A86C4"/>
    <w:rsid w:val="381F370F"/>
    <w:rsid w:val="3851D90C"/>
    <w:rsid w:val="387A76F1"/>
    <w:rsid w:val="38CD3633"/>
    <w:rsid w:val="3AA84FD3"/>
    <w:rsid w:val="3AAC953C"/>
    <w:rsid w:val="3AB0C9E5"/>
    <w:rsid w:val="3AD7C030"/>
    <w:rsid w:val="3B20E29D"/>
    <w:rsid w:val="3BF58467"/>
    <w:rsid w:val="3BFFCFE9"/>
    <w:rsid w:val="3C684630"/>
    <w:rsid w:val="3C8FA91C"/>
    <w:rsid w:val="3CC6813A"/>
    <w:rsid w:val="3CD8F8C2"/>
    <w:rsid w:val="3D31753C"/>
    <w:rsid w:val="3D471CE7"/>
    <w:rsid w:val="3D7CB6CD"/>
    <w:rsid w:val="3D947694"/>
    <w:rsid w:val="3E4B7098"/>
    <w:rsid w:val="3FF18591"/>
    <w:rsid w:val="4042335D"/>
    <w:rsid w:val="41DFAEB7"/>
    <w:rsid w:val="424835FC"/>
    <w:rsid w:val="4374B4C8"/>
    <w:rsid w:val="43B5A187"/>
    <w:rsid w:val="445651CA"/>
    <w:rsid w:val="447CAC3E"/>
    <w:rsid w:val="44A086A7"/>
    <w:rsid w:val="454BAC82"/>
    <w:rsid w:val="4578BCA4"/>
    <w:rsid w:val="45A812C3"/>
    <w:rsid w:val="463D0E2C"/>
    <w:rsid w:val="464F3D21"/>
    <w:rsid w:val="47B4717D"/>
    <w:rsid w:val="480A685B"/>
    <w:rsid w:val="483DD0DF"/>
    <w:rsid w:val="484DFB81"/>
    <w:rsid w:val="488D69A1"/>
    <w:rsid w:val="49035EAA"/>
    <w:rsid w:val="4A206B2D"/>
    <w:rsid w:val="4A598F52"/>
    <w:rsid w:val="4ABEAC66"/>
    <w:rsid w:val="4B20CE16"/>
    <w:rsid w:val="4B82B498"/>
    <w:rsid w:val="4BA2D2EC"/>
    <w:rsid w:val="4C7F7D38"/>
    <w:rsid w:val="4D972342"/>
    <w:rsid w:val="4D9A0DCC"/>
    <w:rsid w:val="4DEED02D"/>
    <w:rsid w:val="4E9A8C32"/>
    <w:rsid w:val="4EB77529"/>
    <w:rsid w:val="4FAA9E16"/>
    <w:rsid w:val="4FD3BBFD"/>
    <w:rsid w:val="4FD67BBF"/>
    <w:rsid w:val="50523C58"/>
    <w:rsid w:val="5064BA3D"/>
    <w:rsid w:val="5076A731"/>
    <w:rsid w:val="50A272EC"/>
    <w:rsid w:val="510CD4C8"/>
    <w:rsid w:val="513EA6D0"/>
    <w:rsid w:val="5154D504"/>
    <w:rsid w:val="51DB61C7"/>
    <w:rsid w:val="52FF63E1"/>
    <w:rsid w:val="534DEECD"/>
    <w:rsid w:val="53E419F5"/>
    <w:rsid w:val="5556E7EC"/>
    <w:rsid w:val="556EF901"/>
    <w:rsid w:val="55C267F4"/>
    <w:rsid w:val="568DE2D5"/>
    <w:rsid w:val="577C97BE"/>
    <w:rsid w:val="582D205C"/>
    <w:rsid w:val="5830CCB5"/>
    <w:rsid w:val="58976A97"/>
    <w:rsid w:val="58C679C0"/>
    <w:rsid w:val="591F0157"/>
    <w:rsid w:val="591F9290"/>
    <w:rsid w:val="594E9178"/>
    <w:rsid w:val="5AB7FA28"/>
    <w:rsid w:val="5B542F48"/>
    <w:rsid w:val="5C783C93"/>
    <w:rsid w:val="5CAB7E4B"/>
    <w:rsid w:val="5D33115B"/>
    <w:rsid w:val="5EFC3BEA"/>
    <w:rsid w:val="5F6AEFBB"/>
    <w:rsid w:val="5FA58D82"/>
    <w:rsid w:val="5FDF4C47"/>
    <w:rsid w:val="61423011"/>
    <w:rsid w:val="6151845E"/>
    <w:rsid w:val="61C6CFE2"/>
    <w:rsid w:val="6238BDB3"/>
    <w:rsid w:val="62F7B6F8"/>
    <w:rsid w:val="634FA4E4"/>
    <w:rsid w:val="64170DE6"/>
    <w:rsid w:val="66BA2D86"/>
    <w:rsid w:val="673474F7"/>
    <w:rsid w:val="675F1871"/>
    <w:rsid w:val="67FB4F86"/>
    <w:rsid w:val="686899F3"/>
    <w:rsid w:val="69F82147"/>
    <w:rsid w:val="6A5605DC"/>
    <w:rsid w:val="6A7BB17D"/>
    <w:rsid w:val="6AB51F66"/>
    <w:rsid w:val="6ACFA81C"/>
    <w:rsid w:val="6ADB963B"/>
    <w:rsid w:val="6B779275"/>
    <w:rsid w:val="6C41DE4F"/>
    <w:rsid w:val="6CB9A35F"/>
    <w:rsid w:val="6D043456"/>
    <w:rsid w:val="6D906B59"/>
    <w:rsid w:val="6E172F41"/>
    <w:rsid w:val="6E633B35"/>
    <w:rsid w:val="6EE77DB5"/>
    <w:rsid w:val="6F0DA7C3"/>
    <w:rsid w:val="7081FE2D"/>
    <w:rsid w:val="7093D70C"/>
    <w:rsid w:val="70DEC9BE"/>
    <w:rsid w:val="718A6978"/>
    <w:rsid w:val="71BF7AA7"/>
    <w:rsid w:val="71E65EF2"/>
    <w:rsid w:val="71E96579"/>
    <w:rsid w:val="721F5555"/>
    <w:rsid w:val="7237ECA3"/>
    <w:rsid w:val="7270F861"/>
    <w:rsid w:val="72738DB0"/>
    <w:rsid w:val="727F2010"/>
    <w:rsid w:val="72DEE5D2"/>
    <w:rsid w:val="731AFEE1"/>
    <w:rsid w:val="743BB230"/>
    <w:rsid w:val="746E57D0"/>
    <w:rsid w:val="74EE6D43"/>
    <w:rsid w:val="7546A3A8"/>
    <w:rsid w:val="7555F53C"/>
    <w:rsid w:val="75B5D198"/>
    <w:rsid w:val="75C58353"/>
    <w:rsid w:val="760EE6E6"/>
    <w:rsid w:val="76E70BDD"/>
    <w:rsid w:val="773ABEF6"/>
    <w:rsid w:val="775297FE"/>
    <w:rsid w:val="78CCB1E6"/>
    <w:rsid w:val="7939FC72"/>
    <w:rsid w:val="7A68446D"/>
    <w:rsid w:val="7ACB5B9B"/>
    <w:rsid w:val="7B1FF594"/>
    <w:rsid w:val="7B41967D"/>
    <w:rsid w:val="7B4211F6"/>
    <w:rsid w:val="7BD3E4AA"/>
    <w:rsid w:val="7C4760D0"/>
    <w:rsid w:val="7CE90624"/>
    <w:rsid w:val="7E3170E9"/>
    <w:rsid w:val="7E43CBBB"/>
    <w:rsid w:val="7E5F2608"/>
    <w:rsid w:val="7EE0E0AF"/>
    <w:rsid w:val="7EFE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329515"/>
  <w15:docId w15:val="{BC68B687-F80B-4C30-B8DD-F6D4B55E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941FC"/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F00367"/>
    <w:pPr>
      <w:spacing w:after="200" w:line="280" w:lineRule="exact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7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1E1DE0"/>
    <w:pPr>
      <w:numPr>
        <w:numId w:val="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uiPriority w:val="9"/>
    <w:rsid w:val="00762252"/>
    <w:pPr>
      <w:spacing w:line="1560" w:lineRule="exact"/>
    </w:pPr>
    <w:rPr>
      <w:b/>
      <w:color w:val="FFFFFF" w:themeColor="background1"/>
      <w:sz w:val="130"/>
      <w:szCs w:val="130"/>
    </w:rPr>
  </w:style>
  <w:style w:type="paragraph" w:customStyle="1" w:styleId="HWMainTitle2">
    <w:name w:val="HW Main Title 2"/>
    <w:basedOn w:val="Normal"/>
    <w:uiPriority w:val="9"/>
    <w:rsid w:val="00762252"/>
    <w:pPr>
      <w:spacing w:line="44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9"/>
    <w:rsid w:val="00762252"/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990A77"/>
    <w:pPr>
      <w:spacing w:after="480" w:line="1000" w:lineRule="exact"/>
    </w:pPr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F00367"/>
    <w:rPr>
      <w:sz w:val="30"/>
    </w:rPr>
  </w:style>
  <w:style w:type="paragraph" w:customStyle="1" w:styleId="HWHeading1Non-Contents">
    <w:name w:val="HW Heading 1 (Non-Contents)"/>
    <w:basedOn w:val="HWHeading1"/>
    <w:next w:val="HWNormalText"/>
    <w:uiPriority w:val="9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F00367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9"/>
    <w:rsid w:val="00E45E90"/>
    <w:pPr>
      <w:shd w:val="clear" w:color="auto" w:fill="FDF0D8" w:themeFill="accent3" w:themeFillTint="33"/>
      <w:ind w:left="567" w:right="567"/>
    </w:pPr>
    <w:rPr>
      <w:color w:val="5F5F5F" w:themeColor="text2" w:themeShade="80"/>
    </w:rPr>
  </w:style>
  <w:style w:type="paragraph" w:customStyle="1" w:styleId="HWBlank">
    <w:name w:val="HW Blank"/>
    <w:basedOn w:val="HWNormalText"/>
    <w:uiPriority w:val="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9"/>
    <w:qFormat/>
    <w:rsid w:val="00F62FDD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9"/>
    <w:rsid w:val="00851069"/>
    <w:pPr>
      <w:spacing w:before="4080" w:after="0"/>
    </w:pPr>
    <w:rPr>
      <w:b/>
      <w:color w:val="FFFFFF" w:themeColor="background1"/>
    </w:rPr>
  </w:style>
  <w:style w:type="paragraph" w:customStyle="1" w:styleId="HWEndPage2">
    <w:name w:val="HW End Page 2"/>
    <w:basedOn w:val="HWNormalText"/>
    <w:uiPriority w:val="9"/>
    <w:rsid w:val="006147DF"/>
    <w:pPr>
      <w:spacing w:after="0" w:line="260" w:lineRule="exact"/>
    </w:pPr>
    <w:rPr>
      <w:b/>
      <w:color w:val="FFFFFF" w:themeColor="background1"/>
    </w:rPr>
  </w:style>
  <w:style w:type="paragraph" w:customStyle="1" w:styleId="HWEndPage3">
    <w:name w:val="HW End Page 3"/>
    <w:basedOn w:val="HWNormalText"/>
    <w:uiPriority w:val="9"/>
    <w:rsid w:val="006147DF"/>
    <w:pPr>
      <w:spacing w:after="0" w:line="260" w:lineRule="exact"/>
    </w:pPr>
    <w:rPr>
      <w:b/>
      <w:color w:val="FFFFFF" w:themeColor="background1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9"/>
    <w:qFormat/>
    <w:rsid w:val="004D2EC8"/>
    <w:pPr>
      <w:spacing w:line="192" w:lineRule="auto"/>
      <w:ind w:left="1474" w:right="1701"/>
    </w:pPr>
    <w:rPr>
      <w:color w:val="004C6B" w:themeColor="text1"/>
      <w:sz w:val="28"/>
    </w:rPr>
  </w:style>
  <w:style w:type="paragraph" w:customStyle="1" w:styleId="HWStoryAttribution">
    <w:name w:val="HW Story Attribution"/>
    <w:basedOn w:val="HWNormalText"/>
    <w:uiPriority w:val="9"/>
    <w:qFormat/>
    <w:rsid w:val="004D2EC8"/>
    <w:pPr>
      <w:spacing w:after="0" w:line="288" w:lineRule="auto"/>
      <w:ind w:left="1474" w:right="1701"/>
    </w:pPr>
    <w:rPr>
      <w:b/>
      <w:color w:val="004C6B" w:themeColor="text1"/>
    </w:rPr>
  </w:style>
  <w:style w:type="paragraph" w:customStyle="1" w:styleId="HWStoryBullets">
    <w:name w:val="HW Story Bullets"/>
    <w:basedOn w:val="HWStoryTextQuote"/>
    <w:uiPriority w:val="9"/>
    <w:qFormat/>
    <w:rsid w:val="00E903EC"/>
    <w:pPr>
      <w:numPr>
        <w:numId w:val="4"/>
      </w:numPr>
      <w:spacing w:after="0" w:line="240" w:lineRule="auto"/>
      <w:ind w:left="567" w:right="567" w:hanging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styleId="IntenseQuote">
    <w:name w:val="Intense Quote"/>
    <w:basedOn w:val="Normal"/>
    <w:next w:val="Normal"/>
    <w:link w:val="IntenseQuoteChar"/>
    <w:uiPriority w:val="6"/>
    <w:qFormat/>
    <w:rsid w:val="00CA5246"/>
    <w:pPr>
      <w:pBdr>
        <w:top w:val="single" w:sz="4" w:space="10" w:color="E73E97" w:themeColor="accent1"/>
        <w:bottom w:val="single" w:sz="4" w:space="10" w:color="E73E97" w:themeColor="accent1"/>
      </w:pBdr>
      <w:spacing w:before="360" w:after="360"/>
      <w:ind w:left="864" w:right="864"/>
      <w:jc w:val="center"/>
    </w:pPr>
    <w:rPr>
      <w:i/>
      <w:iCs/>
      <w:color w:val="E73E97" w:themeColor="accent1"/>
    </w:rPr>
  </w:style>
  <w:style w:type="character" w:customStyle="1" w:styleId="IntenseQuoteChar">
    <w:name w:val="Intense Quote Char"/>
    <w:basedOn w:val="DefaultParagraphFont"/>
    <w:link w:val="IntenseQuote"/>
    <w:uiPriority w:val="6"/>
    <w:rsid w:val="00CA5246"/>
    <w:rPr>
      <w:rFonts w:ascii="Poppins Light" w:hAnsi="Poppins Light" w:cs="Arial"/>
      <w:i/>
      <w:iCs/>
      <w:color w:val="E73E97" w:themeColor="accent1"/>
    </w:rPr>
  </w:style>
  <w:style w:type="character" w:styleId="Strong">
    <w:name w:val="Strong"/>
    <w:basedOn w:val="DefaultParagraphFont"/>
    <w:uiPriority w:val="22"/>
    <w:qFormat/>
    <w:rsid w:val="001C0419"/>
    <w:rPr>
      <w:b/>
      <w:bCs/>
    </w:rPr>
  </w:style>
  <w:style w:type="paragraph" w:styleId="ListParagraph">
    <w:name w:val="List Paragraph"/>
    <w:basedOn w:val="Normal"/>
    <w:uiPriority w:val="34"/>
    <w:qFormat/>
    <w:rsid w:val="001C04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419"/>
    <w:rPr>
      <w:i/>
      <w:iCs/>
      <w:color w:val="E73E97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313417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313417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character" w:styleId="Emphasis">
    <w:name w:val="Emphasis"/>
    <w:basedOn w:val="DefaultParagraphFont"/>
    <w:uiPriority w:val="20"/>
    <w:qFormat/>
    <w:rsid w:val="00455CE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455C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97BC5"/>
    <w:rPr>
      <w:color w:val="A8156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12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E20A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unhideWhenUsed/>
    <w:rsid w:val="0054485A"/>
    <w:rPr>
      <w:color w:val="A81563" w:themeColor="followedHyperlink"/>
      <w:u w:val="single"/>
    </w:rPr>
  </w:style>
  <w:style w:type="paragraph" w:customStyle="1" w:styleId="paragraph">
    <w:name w:val="paragraph"/>
    <w:basedOn w:val="Normal"/>
    <w:rsid w:val="00B253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25337"/>
  </w:style>
  <w:style w:type="character" w:customStyle="1" w:styleId="eop">
    <w:name w:val="eop"/>
    <w:basedOn w:val="DefaultParagraphFont"/>
    <w:rsid w:val="00B25337"/>
  </w:style>
  <w:style w:type="character" w:styleId="CommentReference">
    <w:name w:val="annotation reference"/>
    <w:basedOn w:val="DefaultParagraphFont"/>
    <w:uiPriority w:val="99"/>
    <w:semiHidden/>
    <w:unhideWhenUsed/>
    <w:rsid w:val="00DA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6B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6B4"/>
    <w:rPr>
      <w:rFonts w:ascii="Poppins Light" w:hAnsi="Poppins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6B4"/>
    <w:rPr>
      <w:rFonts w:ascii="Poppins Light" w:hAnsi="Poppins Light" w:cs="Arial"/>
      <w:b/>
      <w:bCs/>
    </w:rPr>
  </w:style>
  <w:style w:type="paragraph" w:styleId="Revision">
    <w:name w:val="Revision"/>
    <w:hidden/>
    <w:uiPriority w:val="99"/>
    <w:semiHidden/>
    <w:rsid w:val="0096799A"/>
    <w:pPr>
      <w:spacing w:after="0"/>
    </w:pPr>
    <w:rPr>
      <w:rFonts w:ascii="Poppins Light" w:hAnsi="Poppins Light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ice\Downloads\20220227---healthwatch-briefing-report-template-blue-cover-2022.dotx" TargetMode="External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f7f843-c8e7-43a0-b5af-80cb0d8c59ae">
      <Terms xmlns="http://schemas.microsoft.com/office/infopath/2007/PartnerControls"/>
    </lcf76f155ced4ddcb4097134ff3c332f>
    <TaxCatchAll xmlns="55763d1d-4e1b-41ac-ab22-5615a1b03d66" xsi:nil="true"/>
    <SharedWithUsers xmlns="55763d1d-4e1b-41ac-ab22-5615a1b03d66">
      <UserInfo>
        <DisplayName>Simon Fogell</DisplayName>
        <AccountId>63</AccountId>
        <AccountType/>
      </UserInfo>
      <UserInfo>
        <DisplayName>Emma Freda</DisplayName>
        <AccountId>12</AccountId>
        <AccountType/>
      </UserInfo>
      <UserInfo>
        <DisplayName>Harsha  Kotecha</DisplayName>
        <AccountId>59</AccountId>
        <AccountType/>
      </UserInfo>
      <UserInfo>
        <DisplayName>Crissi Morad</DisplayName>
        <AccountId>32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145A92337F340BAD9849565078DFC" ma:contentTypeVersion="15" ma:contentTypeDescription="Create a new document." ma:contentTypeScope="" ma:versionID="7ada78be00df53a1f5c63145f5a44278">
  <xsd:schema xmlns:xsd="http://www.w3.org/2001/XMLSchema" xmlns:xs="http://www.w3.org/2001/XMLSchema" xmlns:p="http://schemas.microsoft.com/office/2006/metadata/properties" xmlns:ns2="81f7f843-c8e7-43a0-b5af-80cb0d8c59ae" xmlns:ns3="55763d1d-4e1b-41ac-ab22-5615a1b03d66" targetNamespace="http://schemas.microsoft.com/office/2006/metadata/properties" ma:root="true" ma:fieldsID="e9168439c08c905cd43dd016a1b819cf" ns2:_="" ns3:_="">
    <xsd:import namespace="81f7f843-c8e7-43a0-b5af-80cb0d8c59ae"/>
    <xsd:import namespace="55763d1d-4e1b-41ac-ab22-5615a1b03d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7f843-c8e7-43a0-b5af-80cb0d8c59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7ac9a04-77bb-4522-b09a-be1c860ec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63d1d-4e1b-41ac-ab22-5615a1b03d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8b7eb73-a9f8-4a92-9da7-e7356dc7e4c4}" ma:internalName="TaxCatchAll" ma:showField="CatchAllData" ma:web="55763d1d-4e1b-41ac-ab22-5615a1b03d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3E512-C889-4C2F-9FA5-347BCC2BA3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FB61F0-E789-420D-A323-29B968172D4A}">
  <ds:schemaRefs>
    <ds:schemaRef ds:uri="http://schemas.microsoft.com/office/2006/metadata/properties"/>
    <ds:schemaRef ds:uri="http://schemas.microsoft.com/office/infopath/2007/PartnerControls"/>
    <ds:schemaRef ds:uri="81f7f843-c8e7-43a0-b5af-80cb0d8c59ae"/>
    <ds:schemaRef ds:uri="55763d1d-4e1b-41ac-ab22-5615a1b03d66"/>
  </ds:schemaRefs>
</ds:datastoreItem>
</file>

<file path=customXml/itemProps3.xml><?xml version="1.0" encoding="utf-8"?>
<ds:datastoreItem xmlns:ds="http://schemas.openxmlformats.org/officeDocument/2006/customXml" ds:itemID="{06561F0C-1442-48DF-83D6-A0F70036D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f7f843-c8e7-43a0-b5af-80cb0d8c59ae"/>
    <ds:schemaRef ds:uri="55763d1d-4e1b-41ac-ab22-5615a1b03d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D49B2F-278F-4133-BB52-51D981F8E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20220227---healthwatch-briefing-report-template-blue-cover-2022</Template>
  <TotalTime>0</TotalTime>
  <Pages>11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</vt:lpstr>
    </vt:vector>
  </TitlesOfParts>
  <Company>Healthwatch</Company>
  <LinksUpToDate>false</LinksUpToDate>
  <CharactersWithSpaces>12407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</dc:title>
  <dc:subject/>
  <dc:creator>Shanice</dc:creator>
  <cp:keywords>Report</cp:keywords>
  <dc:description>v2.24 by Kessler Associates</dc:description>
  <cp:lastModifiedBy>Abbey Barlow</cp:lastModifiedBy>
  <cp:revision>2</cp:revision>
  <dcterms:created xsi:type="dcterms:W3CDTF">2025-09-11T15:22:00Z</dcterms:created>
  <dcterms:modified xsi:type="dcterms:W3CDTF">2025-09-11T15:22:00Z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0x010100962145A92337F340BAD9849565078DFC</vt:lpwstr>
  </property>
  <property fmtid="{D5CDD505-2E9C-101B-9397-08002B2CF9AE}" pid="8" name="MediaServiceImageTags">
    <vt:lpwstr/>
  </property>
  <property fmtid="{D5CDD505-2E9C-101B-9397-08002B2CF9AE}" pid="9" name="GrammarlyDocumentId">
    <vt:lpwstr>bdaa03bfae8fbab79c5a6289e169f00f78497d8c324fc29b2af9b830fafdbdac</vt:lpwstr>
  </property>
</Properties>
</file>